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pPr w:leftFromText="180" w:rightFromText="180" w:bottomFromText="200" w:vertAnchor="page" w:horzAnchor="margin" w:tblpXSpec="center" w:tblpY="253"/>
        <w:tblW w:w="10314" w:type="dxa"/>
        <w:tblLook w:val="04A0" w:firstRow="1" w:lastRow="0" w:firstColumn="1" w:lastColumn="0" w:noHBand="0" w:noVBand="1"/>
      </w:tblPr>
      <w:tblGrid>
        <w:gridCol w:w="10314"/>
      </w:tblGrid>
      <w:tr w:rsidR="00201462" w:rsidRPr="00553268" w14:paraId="18DB1053" w14:textId="77777777" w:rsidTr="00002D9C">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0314" w:type="dxa"/>
          </w:tcPr>
          <w:p w14:paraId="5C31D6CB" w14:textId="17DC5EFD" w:rsidR="00201462" w:rsidRPr="005F7F5C" w:rsidRDefault="00F01923" w:rsidP="00002D9C">
            <w:pPr>
              <w:ind w:right="42"/>
              <w:rPr>
                <w:rFonts w:ascii="Calibri" w:hAnsi="Calibri"/>
                <w:noProof/>
                <w:color w:val="auto"/>
                <w:sz w:val="16"/>
                <w:szCs w:val="16"/>
              </w:rPr>
            </w:pPr>
            <w:r w:rsidRPr="008D5794">
              <w:rPr>
                <w:rFonts w:ascii="Arial" w:eastAsia="Times New Roman" w:hAnsi="Arial" w:cs="Times New Roman"/>
                <w:noProof/>
                <w:sz w:val="24"/>
                <w:szCs w:val="24"/>
                <w:lang w:val="it-IT" w:eastAsia="it-IT"/>
              </w:rPr>
              <w:drawing>
                <wp:inline distT="0" distB="0" distL="0" distR="0" wp14:anchorId="7C34CAE0" wp14:editId="1057F1B5">
                  <wp:extent cx="61341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4100" cy="590550"/>
                          </a:xfrm>
                          <a:prstGeom prst="rect">
                            <a:avLst/>
                          </a:prstGeom>
                          <a:noFill/>
                          <a:ln>
                            <a:noFill/>
                          </a:ln>
                        </pic:spPr>
                      </pic:pic>
                    </a:graphicData>
                  </a:graphic>
                </wp:inline>
              </w:drawing>
            </w:r>
          </w:p>
          <w:p w14:paraId="7F0A1B8F" w14:textId="77777777" w:rsidR="00201462" w:rsidRPr="005F7F5C" w:rsidRDefault="00201462" w:rsidP="00002D9C">
            <w:pPr>
              <w:ind w:right="42"/>
              <w:rPr>
                <w:noProof/>
                <w:color w:val="auto"/>
                <w:sz w:val="16"/>
                <w:szCs w:val="16"/>
              </w:rPr>
            </w:pPr>
            <w:r w:rsidRPr="005F7F5C">
              <w:rPr>
                <w:noProof/>
                <w:color w:val="auto"/>
                <w:sz w:val="16"/>
                <w:szCs w:val="16"/>
                <w:lang w:val="sr-Cyrl-RS"/>
              </w:rPr>
              <w:t xml:space="preserve">Република Србија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Republic  of Serbia</w:t>
            </w:r>
          </w:p>
          <w:p w14:paraId="41D039C8" w14:textId="77777777" w:rsidR="00201462" w:rsidRPr="005F7F5C" w:rsidRDefault="00201462" w:rsidP="00002D9C">
            <w:pPr>
              <w:ind w:right="42"/>
              <w:rPr>
                <w:noProof/>
                <w:color w:val="auto"/>
                <w:sz w:val="16"/>
                <w:szCs w:val="16"/>
                <w:lang w:val="sr-Cyrl-RS"/>
              </w:rPr>
            </w:pPr>
            <w:r>
              <w:rPr>
                <w:noProof/>
                <w:color w:val="auto"/>
                <w:sz w:val="16"/>
                <w:szCs w:val="16"/>
                <w:lang w:val="sr-Cyrl-RS"/>
              </w:rPr>
              <w:t>Аутономна П</w:t>
            </w:r>
            <w:r w:rsidRPr="005F7F5C">
              <w:rPr>
                <w:noProof/>
                <w:color w:val="auto"/>
                <w:sz w:val="16"/>
                <w:szCs w:val="16"/>
                <w:lang w:val="sr-Cyrl-RS"/>
              </w:rPr>
              <w:t xml:space="preserve">окрајина Војводина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Autonomus Province of  Vojvodina</w:t>
            </w:r>
          </w:p>
          <w:p w14:paraId="6C4578CF" w14:textId="6C4D7FD7" w:rsidR="00201462" w:rsidRPr="005F7F5C" w:rsidRDefault="00201462" w:rsidP="00002D9C">
            <w:pPr>
              <w:ind w:right="42"/>
              <w:rPr>
                <w:noProof/>
                <w:color w:val="auto"/>
                <w:sz w:val="16"/>
                <w:szCs w:val="16"/>
                <w:lang w:val="sr-Cyrl-RS"/>
              </w:rPr>
            </w:pPr>
            <w:r w:rsidRPr="005F7F5C">
              <w:rPr>
                <w:noProof/>
                <w:color w:val="auto"/>
                <w:sz w:val="16"/>
                <w:szCs w:val="16"/>
                <w:lang w:val="sr-Cyrl-RS"/>
              </w:rPr>
              <w:t>МУЗЕЈ</w:t>
            </w:r>
            <w:r w:rsidRPr="005F7F5C">
              <w:rPr>
                <w:noProof/>
                <w:color w:val="auto"/>
                <w:sz w:val="16"/>
                <w:szCs w:val="16"/>
              </w:rPr>
              <w:t xml:space="preserve">  </w:t>
            </w:r>
            <w:r w:rsidRPr="005F7F5C">
              <w:rPr>
                <w:noProof/>
                <w:color w:val="auto"/>
                <w:sz w:val="16"/>
                <w:szCs w:val="16"/>
                <w:lang w:val="sr-Cyrl-RS"/>
              </w:rPr>
              <w:t xml:space="preserve"> ГРАДА НОВОГ САДА,  ПЕТРОВАРАДИН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 xml:space="preserve">      </w:t>
            </w:r>
            <w:r w:rsidRPr="005F7F5C">
              <w:rPr>
                <w:noProof/>
                <w:color w:val="auto"/>
                <w:sz w:val="16"/>
                <w:szCs w:val="16"/>
                <w:lang w:val="sr-Cyrl-RS"/>
              </w:rPr>
              <w:t xml:space="preserve">                                                                    </w:t>
            </w:r>
            <w:r w:rsidR="00C97883">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CITY</w:t>
            </w:r>
            <w:r w:rsidRPr="005F7F5C">
              <w:rPr>
                <w:noProof/>
                <w:color w:val="auto"/>
                <w:sz w:val="16"/>
                <w:szCs w:val="16"/>
                <w:lang w:val="sr-Cyrl-RS"/>
              </w:rPr>
              <w:t xml:space="preserve">  </w:t>
            </w:r>
            <w:r w:rsidRPr="005F7F5C">
              <w:rPr>
                <w:noProof/>
                <w:color w:val="auto"/>
                <w:sz w:val="16"/>
                <w:szCs w:val="16"/>
              </w:rPr>
              <w:t>MUSEUM</w:t>
            </w:r>
            <w:r w:rsidRPr="005F7F5C">
              <w:rPr>
                <w:noProof/>
                <w:color w:val="auto"/>
                <w:sz w:val="16"/>
                <w:szCs w:val="16"/>
                <w:lang w:val="sr-Cyrl-RS"/>
              </w:rPr>
              <w:t xml:space="preserve"> </w:t>
            </w:r>
            <w:r w:rsidRPr="005F7F5C">
              <w:rPr>
                <w:noProof/>
                <w:color w:val="auto"/>
                <w:sz w:val="16"/>
                <w:szCs w:val="16"/>
              </w:rPr>
              <w:t>OF</w:t>
            </w:r>
            <w:r w:rsidRPr="005F7F5C">
              <w:rPr>
                <w:noProof/>
                <w:color w:val="auto"/>
                <w:sz w:val="16"/>
                <w:szCs w:val="16"/>
                <w:lang w:val="sr-Cyrl-RS"/>
              </w:rPr>
              <w:t xml:space="preserve"> </w:t>
            </w:r>
            <w:r w:rsidRPr="005F7F5C">
              <w:rPr>
                <w:noProof/>
                <w:color w:val="auto"/>
                <w:sz w:val="16"/>
                <w:szCs w:val="16"/>
              </w:rPr>
              <w:t>NOVI</w:t>
            </w:r>
            <w:r w:rsidRPr="005F7F5C">
              <w:rPr>
                <w:noProof/>
                <w:color w:val="auto"/>
                <w:sz w:val="16"/>
                <w:szCs w:val="16"/>
                <w:lang w:val="sr-Cyrl-RS"/>
              </w:rPr>
              <w:t xml:space="preserve"> </w:t>
            </w:r>
            <w:r w:rsidRPr="005F7F5C">
              <w:rPr>
                <w:noProof/>
                <w:color w:val="auto"/>
                <w:sz w:val="16"/>
                <w:szCs w:val="16"/>
              </w:rPr>
              <w:t>SAD</w:t>
            </w:r>
            <w:r w:rsidRPr="005F7F5C">
              <w:rPr>
                <w:noProof/>
                <w:color w:val="auto"/>
                <w:sz w:val="16"/>
                <w:szCs w:val="16"/>
                <w:lang w:val="sr-Cyrl-RS"/>
              </w:rPr>
              <w:t xml:space="preserve">, </w:t>
            </w:r>
            <w:r w:rsidRPr="005F7F5C">
              <w:rPr>
                <w:color w:val="auto"/>
                <w:sz w:val="16"/>
                <w:szCs w:val="16"/>
                <w:lang w:val="sr-Cyrl-RS"/>
              </w:rPr>
              <w:t xml:space="preserve"> </w:t>
            </w:r>
            <w:r w:rsidRPr="005F7F5C">
              <w:rPr>
                <w:noProof/>
                <w:color w:val="auto"/>
                <w:sz w:val="16"/>
                <w:szCs w:val="16"/>
              </w:rPr>
              <w:t>PETROVARADIN</w:t>
            </w:r>
            <w:r w:rsidRPr="005F7F5C">
              <w:rPr>
                <w:noProof/>
                <w:color w:val="auto"/>
                <w:sz w:val="16"/>
                <w:szCs w:val="16"/>
                <w:lang w:val="sr-Cyrl-RS"/>
              </w:rPr>
              <w:t xml:space="preserve"> </w:t>
            </w:r>
          </w:p>
          <w:p w14:paraId="40387E28" w14:textId="77777777" w:rsidR="00201462" w:rsidRPr="005F7F5C" w:rsidRDefault="00201462" w:rsidP="00002D9C">
            <w:pPr>
              <w:ind w:right="42"/>
              <w:rPr>
                <w:noProof/>
                <w:color w:val="auto"/>
                <w:sz w:val="16"/>
                <w:szCs w:val="16"/>
                <w:lang w:val="sr-Cyrl-RS"/>
              </w:rPr>
            </w:pPr>
            <w:r w:rsidRPr="005F7F5C">
              <w:rPr>
                <w:noProof/>
                <w:color w:val="auto"/>
                <w:sz w:val="16"/>
                <w:szCs w:val="16"/>
                <w:lang w:val="sr-Cyrl-RS"/>
              </w:rPr>
              <w:t xml:space="preserve">Тврђава број 4, Петроварадин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Tvrđava broj 4, 21131 Petrovaradin</w:t>
            </w:r>
          </w:p>
          <w:p w14:paraId="524CA02B" w14:textId="44C95CBE" w:rsidR="00201462" w:rsidRPr="005F7F5C" w:rsidRDefault="00201462" w:rsidP="00002D9C">
            <w:pPr>
              <w:ind w:right="42"/>
              <w:jc w:val="both"/>
              <w:rPr>
                <w:color w:val="auto"/>
                <w:sz w:val="16"/>
                <w:szCs w:val="16"/>
              </w:rPr>
            </w:pPr>
            <w:r w:rsidRPr="005F7F5C">
              <w:rPr>
                <w:color w:val="auto"/>
                <w:sz w:val="16"/>
                <w:szCs w:val="16"/>
              </w:rPr>
              <w:t>T</w:t>
            </w:r>
            <w:r w:rsidRPr="005F7F5C">
              <w:rPr>
                <w:color w:val="auto"/>
                <w:sz w:val="16"/>
                <w:szCs w:val="16"/>
                <w:lang w:val="sr-Cyrl-CS"/>
              </w:rPr>
              <w:t xml:space="preserve">: (021)6433-145;6433-613,  </w:t>
            </w:r>
            <w:r w:rsidRPr="005F7F5C">
              <w:rPr>
                <w:color w:val="auto"/>
                <w:sz w:val="16"/>
                <w:szCs w:val="16"/>
              </w:rPr>
              <w:t xml:space="preserve">                                 </w:t>
            </w:r>
            <w:r w:rsidRPr="005F7F5C">
              <w:rPr>
                <w:b w:val="0"/>
                <w:color w:val="auto"/>
                <w:sz w:val="16"/>
                <w:szCs w:val="16"/>
              </w:rPr>
              <w:t xml:space="preserve">                          </w:t>
            </w:r>
            <w:r w:rsidRPr="005F7F5C">
              <w:rPr>
                <w:b w:val="0"/>
                <w:color w:val="auto"/>
                <w:sz w:val="16"/>
                <w:szCs w:val="16"/>
                <w:lang w:val="sr-Cyrl-RS"/>
              </w:rPr>
              <w:t xml:space="preserve">   </w:t>
            </w:r>
            <w:r w:rsidRPr="005F7F5C">
              <w:rPr>
                <w:b w:val="0"/>
                <w:color w:val="auto"/>
                <w:sz w:val="16"/>
                <w:szCs w:val="16"/>
              </w:rPr>
              <w:t xml:space="preserve">                </w:t>
            </w:r>
            <w:r w:rsidRPr="005F7F5C">
              <w:rPr>
                <w:b w:val="0"/>
                <w:color w:val="auto"/>
                <w:sz w:val="16"/>
                <w:szCs w:val="16"/>
                <w:lang w:val="sr-Cyrl-RS"/>
              </w:rPr>
              <w:t xml:space="preserve"> </w:t>
            </w:r>
            <w:r w:rsidRPr="005F7F5C">
              <w:rPr>
                <w:b w:val="0"/>
                <w:color w:val="auto"/>
                <w:sz w:val="16"/>
                <w:szCs w:val="16"/>
              </w:rPr>
              <w:t xml:space="preserve">  </w:t>
            </w:r>
            <w:r w:rsidRPr="005F7F5C">
              <w:rPr>
                <w:b w:val="0"/>
                <w:color w:val="auto"/>
                <w:sz w:val="16"/>
                <w:szCs w:val="16"/>
                <w:lang w:val="sr-Cyrl-RS"/>
              </w:rPr>
              <w:t xml:space="preserve">     </w:t>
            </w:r>
            <w:r w:rsidRPr="005F7F5C">
              <w:rPr>
                <w:b w:val="0"/>
                <w:color w:val="auto"/>
                <w:sz w:val="16"/>
                <w:szCs w:val="16"/>
              </w:rPr>
              <w:t xml:space="preserve"> </w:t>
            </w:r>
            <w:r w:rsidRPr="005F7F5C">
              <w:rPr>
                <w:b w:val="0"/>
                <w:color w:val="auto"/>
                <w:sz w:val="16"/>
                <w:szCs w:val="16"/>
                <w:lang w:val="sr-Cyrl-RS"/>
              </w:rPr>
              <w:t xml:space="preserve">                                                                                   </w:t>
            </w:r>
            <w:r w:rsidR="00C97883">
              <w:rPr>
                <w:b w:val="0"/>
                <w:color w:val="auto"/>
                <w:sz w:val="16"/>
                <w:szCs w:val="16"/>
              </w:rPr>
              <w:t xml:space="preserve">    </w:t>
            </w:r>
            <w:r w:rsidRPr="005F7F5C">
              <w:rPr>
                <w:b w:val="0"/>
                <w:color w:val="auto"/>
                <w:sz w:val="16"/>
                <w:szCs w:val="16"/>
                <w:lang w:val="sr-Cyrl-RS"/>
              </w:rPr>
              <w:t xml:space="preserve">  </w:t>
            </w:r>
            <w:r w:rsidRPr="005F7F5C">
              <w:rPr>
                <w:color w:val="auto"/>
                <w:sz w:val="16"/>
                <w:szCs w:val="16"/>
                <w:lang w:val="sr-Cyrl-CS"/>
              </w:rPr>
              <w:t xml:space="preserve">T: (021)6433-145;6433-613,  </w:t>
            </w:r>
          </w:p>
          <w:p w14:paraId="60A97114" w14:textId="742E4CC5" w:rsidR="00201462" w:rsidRPr="005F7F5C" w:rsidRDefault="00201462" w:rsidP="00002D9C">
            <w:pPr>
              <w:ind w:right="42"/>
              <w:jc w:val="both"/>
              <w:rPr>
                <w:color w:val="auto"/>
                <w:sz w:val="16"/>
                <w:szCs w:val="16"/>
                <w:lang w:val="sr-Cyrl-RS"/>
              </w:rPr>
            </w:pPr>
            <w:r w:rsidRPr="005F7F5C">
              <w:rPr>
                <w:color w:val="auto"/>
                <w:sz w:val="16"/>
                <w:szCs w:val="16"/>
                <w:lang w:val="sr-Cyrl-CS"/>
              </w:rPr>
              <w:t>e-mail:</w:t>
            </w:r>
            <w:hyperlink r:id="rId8" w:history="1">
              <w:r w:rsidRPr="005F7F5C">
                <w:rPr>
                  <w:rStyle w:val="Hyperlink"/>
                  <w:color w:val="auto"/>
                  <w:sz w:val="16"/>
                  <w:szCs w:val="16"/>
                  <w:lang w:val="sr-Cyrl-CS"/>
                </w:rPr>
                <w:t>muzejgrada.ns@gmail.com</w:t>
              </w:r>
            </w:hyperlink>
            <w:r w:rsidRPr="005F7F5C">
              <w:rPr>
                <w:color w:val="auto"/>
                <w:sz w:val="16"/>
                <w:szCs w:val="16"/>
              </w:rPr>
              <w:t>, www.museumns.rs</w:t>
            </w:r>
            <w:r w:rsidRPr="005F7F5C">
              <w:rPr>
                <w:color w:val="auto"/>
                <w:sz w:val="16"/>
                <w:szCs w:val="16"/>
                <w:lang w:val="sr-Cyrl-CS"/>
              </w:rPr>
              <w:t xml:space="preserve"> </w:t>
            </w:r>
            <w:r w:rsidRPr="005F7F5C">
              <w:rPr>
                <w:color w:val="auto"/>
                <w:sz w:val="16"/>
                <w:szCs w:val="16"/>
              </w:rPr>
              <w:t xml:space="preserve">                                        </w:t>
            </w:r>
            <w:r w:rsidRPr="005F7F5C">
              <w:rPr>
                <w:color w:val="auto"/>
                <w:sz w:val="16"/>
                <w:szCs w:val="16"/>
                <w:lang w:val="sr-Cyrl-RS"/>
              </w:rPr>
              <w:t xml:space="preserve">                       </w:t>
            </w:r>
            <w:r w:rsidRPr="005F7F5C">
              <w:rPr>
                <w:color w:val="auto"/>
                <w:sz w:val="16"/>
                <w:szCs w:val="16"/>
              </w:rPr>
              <w:t xml:space="preserve"> </w:t>
            </w:r>
            <w:r w:rsidRPr="005F7F5C">
              <w:rPr>
                <w:color w:val="auto"/>
                <w:sz w:val="16"/>
                <w:szCs w:val="16"/>
                <w:lang w:val="sr-Cyrl-RS"/>
              </w:rPr>
              <w:t xml:space="preserve">        </w:t>
            </w:r>
            <w:r w:rsidR="00C97883">
              <w:rPr>
                <w:color w:val="auto"/>
                <w:sz w:val="16"/>
                <w:szCs w:val="16"/>
              </w:rPr>
              <w:t xml:space="preserve"> </w:t>
            </w:r>
            <w:r w:rsidRPr="005F7F5C">
              <w:rPr>
                <w:color w:val="auto"/>
                <w:sz w:val="16"/>
                <w:szCs w:val="16"/>
                <w:lang w:val="sr-Cyrl-RS"/>
              </w:rPr>
              <w:t xml:space="preserve"> </w:t>
            </w:r>
            <w:r w:rsidRPr="005F7F5C">
              <w:rPr>
                <w:color w:val="auto"/>
                <w:sz w:val="16"/>
                <w:szCs w:val="16"/>
              </w:rPr>
              <w:t xml:space="preserve">  </w:t>
            </w:r>
            <w:r w:rsidRPr="005F7F5C">
              <w:rPr>
                <w:color w:val="auto"/>
                <w:sz w:val="16"/>
                <w:szCs w:val="16"/>
                <w:lang w:val="sr-Cyrl-CS"/>
              </w:rPr>
              <w:t>e-mail:</w:t>
            </w:r>
            <w:r w:rsidR="00000000">
              <w:fldChar w:fldCharType="begin"/>
            </w:r>
            <w:r w:rsidR="00000000">
              <w:instrText xml:space="preserve"> HYPERLINK "mailto:muzejgrada.ns@gmail.com" </w:instrText>
            </w:r>
            <w:r w:rsidR="00000000">
              <w:fldChar w:fldCharType="separate"/>
            </w:r>
            <w:r w:rsidRPr="005F7F5C">
              <w:rPr>
                <w:rStyle w:val="Hyperlink"/>
                <w:color w:val="auto"/>
                <w:sz w:val="16"/>
                <w:szCs w:val="16"/>
                <w:lang w:val="sr-Cyrl-CS"/>
              </w:rPr>
              <w:t>muzejgrada.ns@gmail.com</w:t>
            </w:r>
            <w:r w:rsidR="00000000">
              <w:rPr>
                <w:rStyle w:val="Hyperlink"/>
                <w:color w:val="auto"/>
                <w:sz w:val="16"/>
                <w:szCs w:val="16"/>
                <w:lang w:val="sr-Cyrl-CS"/>
              </w:rPr>
              <w:fldChar w:fldCharType="end"/>
            </w:r>
            <w:r w:rsidRPr="005F7F5C">
              <w:rPr>
                <w:color w:val="auto"/>
                <w:sz w:val="16"/>
                <w:szCs w:val="16"/>
              </w:rPr>
              <w:t xml:space="preserve">, </w:t>
            </w:r>
            <w:r w:rsidR="00000000">
              <w:fldChar w:fldCharType="begin"/>
            </w:r>
            <w:r w:rsidR="00000000">
              <w:instrText xml:space="preserve"> HYPERLINK "http://www.museumns.rs" </w:instrText>
            </w:r>
            <w:r w:rsidR="00000000">
              <w:fldChar w:fldCharType="separate"/>
            </w:r>
            <w:r w:rsidRPr="005F7F5C">
              <w:rPr>
                <w:rStyle w:val="Hyperlink"/>
                <w:color w:val="auto"/>
                <w:sz w:val="16"/>
                <w:szCs w:val="16"/>
              </w:rPr>
              <w:t>www.museumns.rs</w:t>
            </w:r>
            <w:r w:rsidR="00000000">
              <w:rPr>
                <w:rStyle w:val="Hyperlink"/>
                <w:color w:val="auto"/>
                <w:sz w:val="16"/>
                <w:szCs w:val="16"/>
              </w:rPr>
              <w:fldChar w:fldCharType="end"/>
            </w:r>
          </w:p>
          <w:p w14:paraId="5F63F5D7" w14:textId="77777777" w:rsidR="00201462" w:rsidRPr="005F7F5C" w:rsidRDefault="00201462" w:rsidP="00002D9C">
            <w:pPr>
              <w:ind w:right="42"/>
              <w:jc w:val="both"/>
              <w:rPr>
                <w:b w:val="0"/>
                <w:color w:val="auto"/>
                <w:sz w:val="16"/>
                <w:szCs w:val="16"/>
                <w:lang w:val="sr-Cyrl-RS"/>
              </w:rPr>
            </w:pPr>
          </w:p>
        </w:tc>
      </w:tr>
    </w:tbl>
    <w:p w14:paraId="270E041D" w14:textId="62420F9A" w:rsidR="000E13E3" w:rsidRPr="001F3917" w:rsidRDefault="00F01923" w:rsidP="00F01923">
      <w:pPr>
        <w:pStyle w:val="Header"/>
        <w:tabs>
          <w:tab w:val="clear" w:pos="9360"/>
          <w:tab w:val="left" w:pos="1992"/>
          <w:tab w:val="right" w:pos="9383"/>
        </w:tabs>
        <w:ind w:right="-23"/>
        <w:rPr>
          <w:rFonts w:asciiTheme="minorBidi" w:hAnsiTheme="minorBidi"/>
          <w:b/>
          <w:sz w:val="20"/>
          <w:szCs w:val="20"/>
          <w:lang w:val="sr-Cyrl-RS"/>
        </w:rPr>
      </w:pPr>
      <w:r w:rsidRPr="001F3917">
        <w:rPr>
          <w:rFonts w:asciiTheme="minorBidi" w:hAnsiTheme="minorBidi"/>
          <w:b/>
          <w:sz w:val="20"/>
          <w:szCs w:val="20"/>
          <w:lang w:val="sr-Cyrl-RS"/>
        </w:rPr>
        <w:tab/>
      </w:r>
      <w:r w:rsidRPr="001F3917">
        <w:rPr>
          <w:rFonts w:asciiTheme="minorBidi" w:hAnsiTheme="minorBidi"/>
          <w:b/>
          <w:sz w:val="20"/>
          <w:szCs w:val="20"/>
          <w:lang w:val="sr-Cyrl-RS"/>
        </w:rPr>
        <w:tab/>
      </w:r>
      <w:r w:rsidRPr="001F3917">
        <w:rPr>
          <w:rFonts w:asciiTheme="minorBidi" w:hAnsiTheme="minorBidi"/>
          <w:b/>
          <w:sz w:val="20"/>
          <w:szCs w:val="20"/>
          <w:lang w:val="sr-Cyrl-RS"/>
        </w:rPr>
        <w:tab/>
      </w:r>
    </w:p>
    <w:p w14:paraId="526CF276" w14:textId="52960C47" w:rsidR="00F01923" w:rsidRPr="001F3917" w:rsidRDefault="00F01923" w:rsidP="00F01923">
      <w:pPr>
        <w:ind w:right="-563"/>
        <w:rPr>
          <w:rFonts w:asciiTheme="minorBidi" w:hAnsiTheme="minorBidi"/>
          <w:sz w:val="20"/>
          <w:szCs w:val="20"/>
          <w:lang w:val="sr-Latn-RS"/>
        </w:rPr>
      </w:pPr>
      <w:bookmarkStart w:id="0" w:name="_Hlk70243231"/>
      <w:r w:rsidRPr="001F3917">
        <w:rPr>
          <w:rFonts w:asciiTheme="minorBidi" w:hAnsiTheme="minorBidi"/>
          <w:b/>
          <w:sz w:val="20"/>
          <w:szCs w:val="20"/>
          <w:bdr w:val="single" w:sz="4" w:space="0" w:color="auto"/>
          <w:shd w:val="clear" w:color="auto" w:fill="EEECE1"/>
          <w:lang w:val="sr-Latn-RS"/>
        </w:rPr>
        <w:t xml:space="preserve">     </w:t>
      </w:r>
      <w:r w:rsidRPr="001F3917">
        <w:rPr>
          <w:rFonts w:asciiTheme="minorBidi" w:hAnsiTheme="minorBidi"/>
          <w:b/>
          <w:sz w:val="20"/>
          <w:szCs w:val="20"/>
          <w:bdr w:val="single" w:sz="4" w:space="0" w:color="auto"/>
          <w:shd w:val="clear" w:color="auto" w:fill="EEECE1"/>
          <w:lang w:val="sr-Cyrl-CS"/>
        </w:rPr>
        <w:t>БРОЈ/NUMBER: 01-</w:t>
      </w:r>
      <w:r w:rsidR="00553268">
        <w:rPr>
          <w:rFonts w:asciiTheme="minorBidi" w:hAnsiTheme="minorBidi"/>
          <w:b/>
          <w:sz w:val="20"/>
          <w:szCs w:val="20"/>
          <w:bdr w:val="single" w:sz="4" w:space="0" w:color="auto"/>
          <w:shd w:val="clear" w:color="auto" w:fill="EEECE1"/>
          <w:lang w:val="sr-Latn-RS"/>
        </w:rPr>
        <w:t>63</w:t>
      </w:r>
      <w:r w:rsidR="005D6DBE">
        <w:rPr>
          <w:rFonts w:asciiTheme="minorBidi" w:hAnsiTheme="minorBidi"/>
          <w:b/>
          <w:sz w:val="20"/>
          <w:szCs w:val="20"/>
          <w:bdr w:val="single" w:sz="4" w:space="0" w:color="auto"/>
          <w:shd w:val="clear" w:color="auto" w:fill="EEECE1"/>
          <w:lang w:val="sr-Latn-RS"/>
        </w:rPr>
        <w:t>-</w:t>
      </w:r>
      <w:r w:rsidR="008C07DC">
        <w:rPr>
          <w:rFonts w:asciiTheme="minorBidi" w:hAnsiTheme="minorBidi"/>
          <w:b/>
          <w:sz w:val="20"/>
          <w:szCs w:val="20"/>
          <w:bdr w:val="single" w:sz="4" w:space="0" w:color="auto"/>
          <w:shd w:val="clear" w:color="auto" w:fill="EEECE1"/>
          <w:lang w:val="sr-Latn-RS"/>
        </w:rPr>
        <w:t>62</w:t>
      </w:r>
      <w:r w:rsidRPr="001F3917">
        <w:rPr>
          <w:rFonts w:asciiTheme="minorBidi" w:hAnsiTheme="minorBidi"/>
          <w:b/>
          <w:sz w:val="20"/>
          <w:szCs w:val="20"/>
          <w:bdr w:val="single" w:sz="4" w:space="0" w:color="auto"/>
          <w:shd w:val="clear" w:color="auto" w:fill="EEECE1"/>
          <w:lang w:val="sr-Cyrl-CS"/>
        </w:rPr>
        <w:t>/</w:t>
      </w:r>
      <w:r w:rsidR="00002D9C">
        <w:rPr>
          <w:rFonts w:asciiTheme="minorBidi" w:hAnsiTheme="minorBidi"/>
          <w:b/>
          <w:sz w:val="20"/>
          <w:szCs w:val="20"/>
          <w:bdr w:val="single" w:sz="4" w:space="0" w:color="auto"/>
          <w:shd w:val="clear" w:color="auto" w:fill="EEECE1"/>
          <w:lang w:val="sr-Cyrl-RS"/>
        </w:rPr>
        <w:t>1</w:t>
      </w:r>
      <w:r w:rsidRPr="001F3917">
        <w:rPr>
          <w:rFonts w:asciiTheme="minorBidi" w:hAnsiTheme="minorBidi"/>
          <w:b/>
          <w:sz w:val="20"/>
          <w:szCs w:val="20"/>
          <w:bdr w:val="single" w:sz="4" w:space="0" w:color="auto"/>
          <w:shd w:val="clear" w:color="auto" w:fill="EEECE1"/>
          <w:lang w:val="de-AT"/>
        </w:rPr>
        <w:t>-</w:t>
      </w:r>
      <w:r w:rsidRPr="001F3917">
        <w:rPr>
          <w:rFonts w:asciiTheme="minorBidi" w:hAnsiTheme="minorBidi"/>
          <w:b/>
          <w:sz w:val="20"/>
          <w:szCs w:val="20"/>
          <w:bdr w:val="single" w:sz="4" w:space="0" w:color="auto"/>
          <w:shd w:val="clear" w:color="auto" w:fill="EEECE1"/>
          <w:lang w:val="sr-Cyrl-CS"/>
        </w:rPr>
        <w:t>20</w:t>
      </w:r>
      <w:r w:rsidRPr="001F3917">
        <w:rPr>
          <w:rFonts w:asciiTheme="minorBidi" w:hAnsiTheme="minorBidi"/>
          <w:b/>
          <w:sz w:val="20"/>
          <w:szCs w:val="20"/>
          <w:bdr w:val="single" w:sz="4" w:space="0" w:color="auto"/>
          <w:shd w:val="clear" w:color="auto" w:fill="EEECE1"/>
          <w:lang w:val="de-AT"/>
        </w:rPr>
        <w:t>2</w:t>
      </w:r>
      <w:r w:rsidR="00553268">
        <w:rPr>
          <w:rFonts w:asciiTheme="minorBidi" w:hAnsiTheme="minorBidi"/>
          <w:b/>
          <w:sz w:val="20"/>
          <w:szCs w:val="20"/>
          <w:bdr w:val="single" w:sz="4" w:space="0" w:color="auto"/>
          <w:shd w:val="clear" w:color="auto" w:fill="EEECE1"/>
          <w:lang w:val="sr-Latn-RS"/>
        </w:rPr>
        <w:t>2</w:t>
      </w:r>
      <w:r w:rsidRPr="001F3917">
        <w:rPr>
          <w:rFonts w:asciiTheme="minorBidi" w:hAnsiTheme="minorBidi"/>
          <w:b/>
          <w:sz w:val="20"/>
          <w:szCs w:val="20"/>
          <w:bdr w:val="single" w:sz="4" w:space="0" w:color="auto"/>
          <w:shd w:val="clear" w:color="auto" w:fill="EEECE1"/>
          <w:lang w:val="sr-Cyrl-CS"/>
        </w:rPr>
        <w:t xml:space="preserve"> </w:t>
      </w:r>
      <w:r w:rsidR="005D6DBE">
        <w:rPr>
          <w:rFonts w:asciiTheme="minorBidi" w:hAnsiTheme="minorBidi"/>
          <w:b/>
          <w:sz w:val="20"/>
          <w:szCs w:val="20"/>
          <w:bdr w:val="single" w:sz="4" w:space="0" w:color="auto"/>
          <w:shd w:val="clear" w:color="auto" w:fill="EEECE1"/>
          <w:lang w:val="sr-Latn-RS"/>
        </w:rPr>
        <w:t xml:space="preserve">                       </w:t>
      </w:r>
      <w:r w:rsidRPr="001F3917">
        <w:rPr>
          <w:rFonts w:asciiTheme="minorBidi" w:hAnsiTheme="minorBidi"/>
          <w:b/>
          <w:sz w:val="20"/>
          <w:szCs w:val="20"/>
          <w:bdr w:val="single" w:sz="4" w:space="0" w:color="auto"/>
          <w:shd w:val="clear" w:color="auto" w:fill="EEECE1"/>
          <w:lang w:val="sr-Cyrl-CS"/>
        </w:rPr>
        <w:t xml:space="preserve">                                       ДАТУМ/DATE</w:t>
      </w:r>
      <w:r w:rsidRPr="001F3917">
        <w:rPr>
          <w:rFonts w:asciiTheme="minorBidi" w:hAnsiTheme="minorBidi"/>
          <w:b/>
          <w:sz w:val="20"/>
          <w:szCs w:val="20"/>
          <w:bdr w:val="single" w:sz="4" w:space="0" w:color="auto"/>
          <w:shd w:val="clear" w:color="auto" w:fill="EEECE1"/>
          <w:lang w:val="sr-Latn-RS"/>
        </w:rPr>
        <w:t xml:space="preserve">   </w:t>
      </w:r>
      <w:r w:rsidR="005F0270">
        <w:rPr>
          <w:rFonts w:asciiTheme="minorBidi" w:hAnsiTheme="minorBidi"/>
          <w:b/>
          <w:sz w:val="20"/>
          <w:szCs w:val="20"/>
          <w:bdr w:val="single" w:sz="4" w:space="0" w:color="auto"/>
          <w:shd w:val="clear" w:color="auto" w:fill="EEECE1"/>
          <w:lang w:val="sr-Latn-RS"/>
        </w:rPr>
        <w:t>2</w:t>
      </w:r>
      <w:r w:rsidR="008C07DC">
        <w:rPr>
          <w:rFonts w:asciiTheme="minorBidi" w:hAnsiTheme="minorBidi"/>
          <w:b/>
          <w:sz w:val="20"/>
          <w:szCs w:val="20"/>
          <w:bdr w:val="single" w:sz="4" w:space="0" w:color="auto"/>
          <w:shd w:val="clear" w:color="auto" w:fill="EEECE1"/>
          <w:lang w:val="sr-Latn-RS"/>
        </w:rPr>
        <w:t>5</w:t>
      </w:r>
      <w:r w:rsidR="005F0270">
        <w:rPr>
          <w:rFonts w:asciiTheme="minorBidi" w:hAnsiTheme="minorBidi"/>
          <w:b/>
          <w:sz w:val="20"/>
          <w:szCs w:val="20"/>
          <w:bdr w:val="single" w:sz="4" w:space="0" w:color="auto"/>
          <w:shd w:val="clear" w:color="auto" w:fill="EEECE1"/>
          <w:lang w:val="sr-Latn-RS"/>
        </w:rPr>
        <w:t>.07</w:t>
      </w:r>
      <w:r w:rsidR="00553268">
        <w:rPr>
          <w:rFonts w:asciiTheme="minorBidi" w:hAnsiTheme="minorBidi"/>
          <w:b/>
          <w:sz w:val="20"/>
          <w:szCs w:val="20"/>
          <w:bdr w:val="single" w:sz="4" w:space="0" w:color="auto"/>
          <w:shd w:val="clear" w:color="auto" w:fill="EEECE1"/>
          <w:lang w:val="sr-Latn-RS"/>
        </w:rPr>
        <w:t>.</w:t>
      </w:r>
      <w:r w:rsidR="005A1BF5" w:rsidRPr="001F3917">
        <w:rPr>
          <w:rFonts w:asciiTheme="minorBidi" w:hAnsiTheme="minorBidi"/>
          <w:b/>
          <w:sz w:val="20"/>
          <w:szCs w:val="20"/>
          <w:bdr w:val="single" w:sz="4" w:space="0" w:color="auto"/>
          <w:shd w:val="clear" w:color="auto" w:fill="EEECE1"/>
          <w:lang w:val="sr-Cyrl-RS"/>
        </w:rPr>
        <w:t>202</w:t>
      </w:r>
      <w:r w:rsidR="00553268">
        <w:rPr>
          <w:rFonts w:asciiTheme="minorBidi" w:hAnsiTheme="minorBidi"/>
          <w:b/>
          <w:sz w:val="20"/>
          <w:szCs w:val="20"/>
          <w:bdr w:val="single" w:sz="4" w:space="0" w:color="auto"/>
          <w:shd w:val="clear" w:color="auto" w:fill="EEECE1"/>
          <w:lang w:val="sr-Latn-RS"/>
        </w:rPr>
        <w:t>2</w:t>
      </w:r>
      <w:r w:rsidR="00F32A15" w:rsidRPr="001F3917">
        <w:rPr>
          <w:rFonts w:asciiTheme="minorBidi" w:hAnsiTheme="minorBidi"/>
          <w:b/>
          <w:sz w:val="20"/>
          <w:szCs w:val="20"/>
          <w:bdr w:val="single" w:sz="4" w:space="0" w:color="auto"/>
          <w:shd w:val="clear" w:color="auto" w:fill="EEECE1"/>
          <w:lang w:val="sr-Cyrl-RS"/>
        </w:rPr>
        <w:t>.године</w:t>
      </w:r>
    </w:p>
    <w:bookmarkEnd w:id="0"/>
    <w:p w14:paraId="7B48B33A" w14:textId="1C69BF41" w:rsidR="000E13E3" w:rsidRPr="00354DFB" w:rsidRDefault="000E13E3" w:rsidP="007F0B77">
      <w:pPr>
        <w:ind w:right="-23"/>
        <w:jc w:val="both"/>
        <w:rPr>
          <w:rFonts w:asciiTheme="minorBidi" w:hAnsiTheme="minorBidi"/>
          <w:sz w:val="20"/>
          <w:szCs w:val="20"/>
          <w:lang w:val="sr-Latn-RS"/>
        </w:rPr>
      </w:pPr>
    </w:p>
    <w:p w14:paraId="2E0473D6" w14:textId="434C5923" w:rsidR="000863C9" w:rsidRPr="000863C9" w:rsidRDefault="000863C9" w:rsidP="001F3917">
      <w:pPr>
        <w:spacing w:before="120" w:after="0" w:line="240" w:lineRule="auto"/>
        <w:ind w:right="-23" w:firstLine="720"/>
        <w:jc w:val="both"/>
        <w:rPr>
          <w:rFonts w:asciiTheme="minorBidi" w:eastAsia="Times New Roman" w:hAnsiTheme="minorBidi"/>
          <w:bCs/>
          <w:sz w:val="20"/>
          <w:szCs w:val="20"/>
          <w:lang w:val="sr-Cyrl-CS"/>
        </w:rPr>
      </w:pPr>
      <w:bookmarkStart w:id="1" w:name="_Hlk72006878"/>
      <w:r w:rsidRPr="000863C9">
        <w:rPr>
          <w:rFonts w:asciiTheme="minorBidi" w:eastAsia="Times New Roman" w:hAnsiTheme="minorBidi"/>
          <w:bCs/>
          <w:sz w:val="20"/>
          <w:szCs w:val="20"/>
          <w:lang w:val="sr-Cyrl-CS"/>
        </w:rPr>
        <w:t xml:space="preserve">На основу чланa </w:t>
      </w:r>
      <w:r w:rsidRPr="000863C9">
        <w:rPr>
          <w:rFonts w:asciiTheme="minorBidi" w:eastAsia="Times New Roman" w:hAnsiTheme="minorBidi"/>
          <w:bCs/>
          <w:sz w:val="20"/>
          <w:szCs w:val="20"/>
          <w:lang w:val="sr-Cyrl-RS"/>
        </w:rPr>
        <w:t xml:space="preserve">75. став </w:t>
      </w:r>
      <w:r w:rsidRPr="000863C9">
        <w:rPr>
          <w:rFonts w:asciiTheme="minorBidi" w:eastAsia="Times New Roman" w:hAnsiTheme="minorBidi"/>
          <w:bCs/>
          <w:sz w:val="20"/>
          <w:szCs w:val="20"/>
          <w:lang w:val="sr-Latn-RS"/>
        </w:rPr>
        <w:t>3</w:t>
      </w:r>
      <w:r w:rsidRPr="000863C9">
        <w:rPr>
          <w:rFonts w:asciiTheme="minorBidi" w:eastAsia="Times New Roman" w:hAnsiTheme="minorBidi"/>
          <w:bCs/>
          <w:sz w:val="20"/>
          <w:szCs w:val="20"/>
          <w:lang w:val="sr-Cyrl-RS"/>
        </w:rPr>
        <w:t xml:space="preserve"> </w:t>
      </w:r>
      <w:r w:rsidRPr="000863C9">
        <w:rPr>
          <w:rFonts w:asciiTheme="minorBidi" w:eastAsia="Times New Roman" w:hAnsiTheme="minorBidi"/>
          <w:bCs/>
          <w:sz w:val="20"/>
          <w:szCs w:val="20"/>
          <w:lang w:val="sr-Cyrl-CS"/>
        </w:rPr>
        <w:t xml:space="preserve">Закона о јавним набавкама ("Службени гласник РС" бр. </w:t>
      </w:r>
      <w:r w:rsidRPr="000863C9">
        <w:rPr>
          <w:rFonts w:asciiTheme="minorBidi" w:eastAsia="Times New Roman" w:hAnsiTheme="minorBidi"/>
          <w:bCs/>
          <w:sz w:val="20"/>
          <w:szCs w:val="20"/>
          <w:lang w:val="sr-Latn-RS"/>
        </w:rPr>
        <w:t>91/2019</w:t>
      </w:r>
      <w:r w:rsidRPr="000863C9">
        <w:rPr>
          <w:rFonts w:asciiTheme="minorBidi" w:eastAsia="Times New Roman" w:hAnsiTheme="minorBidi"/>
          <w:bCs/>
          <w:sz w:val="20"/>
          <w:szCs w:val="20"/>
          <w:lang w:val="sr-Cyrl-CS"/>
        </w:rPr>
        <w:t>)</w:t>
      </w:r>
      <w:bookmarkEnd w:id="1"/>
      <w:r w:rsidRPr="000863C9">
        <w:rPr>
          <w:rFonts w:asciiTheme="minorBidi" w:eastAsia="Times New Roman" w:hAnsiTheme="minorBidi"/>
          <w:bCs/>
          <w:sz w:val="20"/>
          <w:szCs w:val="20"/>
          <w:lang w:val="sr-Cyrl-CS"/>
        </w:rPr>
        <w:t xml:space="preserve">, </w:t>
      </w:r>
      <w:r w:rsidR="00BE6748" w:rsidRPr="00BE6748">
        <w:rPr>
          <w:rFonts w:asciiTheme="minorBidi" w:eastAsia="Times New Roman" w:hAnsiTheme="minorBidi"/>
          <w:bCs/>
          <w:sz w:val="20"/>
          <w:szCs w:val="20"/>
          <w:lang w:val="sr-Cyrl-CS"/>
        </w:rPr>
        <w:t xml:space="preserve">МУЗЕЈ  ГРАДА НОВОГ САДА,  ПЕТРОВАРАДИН </w:t>
      </w:r>
      <w:r w:rsidRPr="000863C9">
        <w:rPr>
          <w:rFonts w:asciiTheme="minorBidi" w:eastAsia="Times New Roman" w:hAnsiTheme="minorBidi"/>
          <w:bCs/>
          <w:sz w:val="20"/>
          <w:szCs w:val="20"/>
          <w:lang w:val="sr-Cyrl-CS"/>
        </w:rPr>
        <w:t>објављује</w:t>
      </w:r>
    </w:p>
    <w:p w14:paraId="7BDCB041" w14:textId="77777777" w:rsidR="000863C9" w:rsidRPr="00BE6748" w:rsidRDefault="000863C9" w:rsidP="007F0B77">
      <w:pPr>
        <w:spacing w:after="0" w:line="240" w:lineRule="auto"/>
        <w:ind w:right="-23"/>
        <w:jc w:val="both"/>
        <w:rPr>
          <w:rFonts w:asciiTheme="minorBidi" w:eastAsia="Times New Roman" w:hAnsiTheme="minorBidi"/>
          <w:bCs/>
          <w:sz w:val="20"/>
          <w:szCs w:val="20"/>
          <w:lang w:val="sr-Cyrl-RS"/>
        </w:rPr>
      </w:pPr>
    </w:p>
    <w:p w14:paraId="5C62B3CF" w14:textId="1841FE20" w:rsidR="000863C9" w:rsidRPr="000863C9" w:rsidRDefault="000863C9" w:rsidP="001F3917">
      <w:pPr>
        <w:spacing w:after="0" w:line="240" w:lineRule="auto"/>
        <w:ind w:right="-23"/>
        <w:jc w:val="center"/>
        <w:rPr>
          <w:rFonts w:asciiTheme="minorBidi" w:eastAsia="Times New Roman" w:hAnsiTheme="minorBidi"/>
          <w:b/>
          <w:sz w:val="28"/>
          <w:szCs w:val="28"/>
          <w:lang w:val="sr-Cyrl-CS"/>
        </w:rPr>
      </w:pPr>
      <w:bookmarkStart w:id="2" w:name="_Hlk72006814"/>
      <w:r w:rsidRPr="000863C9">
        <w:rPr>
          <w:rFonts w:asciiTheme="minorBidi" w:eastAsia="Times New Roman" w:hAnsiTheme="minorBidi"/>
          <w:b/>
          <w:sz w:val="28"/>
          <w:szCs w:val="28"/>
          <w:lang w:val="sr-Cyrl-CS"/>
        </w:rPr>
        <w:t xml:space="preserve">ПРЕТХОДНО </w:t>
      </w:r>
      <w:r w:rsidRPr="000863C9">
        <w:rPr>
          <w:rFonts w:asciiTheme="minorBidi" w:eastAsia="Times New Roman" w:hAnsiTheme="minorBidi"/>
          <w:b/>
          <w:sz w:val="28"/>
          <w:szCs w:val="28"/>
          <w:lang w:val="sr-Cyrl-RS"/>
        </w:rPr>
        <w:t>ИНФОРМАТИВНО ОБАВЕШТЕЊЕ</w:t>
      </w:r>
    </w:p>
    <w:bookmarkEnd w:id="2"/>
    <w:p w14:paraId="5198F253" w14:textId="77777777" w:rsidR="000863C9" w:rsidRPr="000863C9" w:rsidRDefault="000863C9" w:rsidP="007F0B77">
      <w:pPr>
        <w:spacing w:after="0" w:line="240" w:lineRule="auto"/>
        <w:ind w:right="-23"/>
        <w:jc w:val="both"/>
        <w:rPr>
          <w:rFonts w:asciiTheme="minorBidi" w:eastAsia="Times New Roman" w:hAnsiTheme="minorBidi"/>
          <w:bCs/>
          <w:color w:val="000080"/>
          <w:sz w:val="20"/>
          <w:szCs w:val="20"/>
          <w:lang w:val="sr-Latn-RS"/>
        </w:rPr>
      </w:pPr>
    </w:p>
    <w:p w14:paraId="73954A18" w14:textId="58BE03DC" w:rsidR="000863C9" w:rsidRPr="000863C9" w:rsidRDefault="000863C9" w:rsidP="007F0B77">
      <w:pPr>
        <w:spacing w:after="0" w:line="240" w:lineRule="auto"/>
        <w:ind w:right="-23"/>
        <w:jc w:val="both"/>
        <w:rPr>
          <w:rFonts w:asciiTheme="minorBidi" w:eastAsia="Times New Roman" w:hAnsiTheme="minorBidi"/>
          <w:bCs/>
          <w:spacing w:val="10"/>
          <w:sz w:val="20"/>
          <w:szCs w:val="20"/>
          <w:lang w:val="ru-RU"/>
        </w:rPr>
      </w:pPr>
      <w:r w:rsidRPr="000863C9">
        <w:rPr>
          <w:rFonts w:asciiTheme="minorBidi" w:eastAsia="Times New Roman" w:hAnsiTheme="minorBidi"/>
          <w:bCs/>
          <w:sz w:val="20"/>
          <w:szCs w:val="20"/>
          <w:lang w:val="sr-Cyrl-CS"/>
        </w:rPr>
        <w:t xml:space="preserve"> </w:t>
      </w:r>
      <w:r w:rsidR="001F3917">
        <w:rPr>
          <w:rFonts w:asciiTheme="minorBidi" w:eastAsia="Times New Roman" w:hAnsiTheme="minorBidi"/>
          <w:bCs/>
          <w:sz w:val="20"/>
          <w:szCs w:val="20"/>
          <w:lang w:val="sr-Cyrl-CS"/>
        </w:rPr>
        <w:tab/>
      </w:r>
      <w:r w:rsidRPr="000863C9">
        <w:rPr>
          <w:rFonts w:asciiTheme="minorBidi" w:eastAsia="Times New Roman" w:hAnsiTheme="minorBidi"/>
          <w:b/>
          <w:sz w:val="20"/>
          <w:szCs w:val="20"/>
          <w:lang w:val="sr-Cyrl-CS"/>
        </w:rPr>
        <w:t>1)</w:t>
      </w:r>
      <w:r w:rsidRPr="000863C9">
        <w:rPr>
          <w:rFonts w:asciiTheme="minorBidi" w:eastAsia="Times New Roman" w:hAnsiTheme="minorBidi"/>
          <w:bCs/>
          <w:sz w:val="20"/>
          <w:szCs w:val="20"/>
          <w:lang w:val="sr-Cyrl-CS"/>
        </w:rPr>
        <w:t xml:space="preserve"> </w:t>
      </w:r>
      <w:r w:rsidRPr="000863C9">
        <w:rPr>
          <w:rFonts w:asciiTheme="minorBidi" w:eastAsia="Times New Roman" w:hAnsiTheme="minorBidi"/>
          <w:b/>
          <w:sz w:val="20"/>
          <w:szCs w:val="20"/>
          <w:lang w:val="sr-Cyrl-CS"/>
        </w:rPr>
        <w:t>Назив наручиоца</w:t>
      </w:r>
      <w:r w:rsidRPr="000863C9">
        <w:rPr>
          <w:rFonts w:asciiTheme="minorBidi" w:eastAsia="Times New Roman" w:hAnsiTheme="minorBidi"/>
          <w:bCs/>
          <w:sz w:val="20"/>
          <w:szCs w:val="20"/>
          <w:lang w:val="sr-Cyrl-CS"/>
        </w:rPr>
        <w:t xml:space="preserve">: </w:t>
      </w:r>
      <w:r w:rsidRPr="00107F10">
        <w:rPr>
          <w:rFonts w:asciiTheme="minorBidi" w:eastAsia="Times New Roman" w:hAnsiTheme="minorBidi"/>
          <w:b/>
          <w:spacing w:val="10"/>
          <w:sz w:val="20"/>
          <w:szCs w:val="20"/>
          <w:lang w:val="sr-Cyrl-CS"/>
        </w:rPr>
        <w:t>МУЗЕЈ  ГРАДА НОВОГ САДА,  ПЕТРОВАРАДИН</w:t>
      </w:r>
      <w:r w:rsidRPr="001F3917">
        <w:rPr>
          <w:rFonts w:asciiTheme="minorBidi" w:eastAsia="Times New Roman" w:hAnsiTheme="minorBidi"/>
          <w:bCs/>
          <w:spacing w:val="10"/>
          <w:sz w:val="20"/>
          <w:szCs w:val="20"/>
          <w:lang w:val="sr-Cyrl-CS"/>
        </w:rPr>
        <w:t>,</w:t>
      </w:r>
      <w:r w:rsidRPr="001F3917">
        <w:rPr>
          <w:rFonts w:asciiTheme="minorBidi" w:eastAsia="Times New Roman" w:hAnsiTheme="minorBidi"/>
          <w:bCs/>
          <w:spacing w:val="10"/>
          <w:sz w:val="20"/>
          <w:szCs w:val="20"/>
          <w:lang w:val="ru-RU"/>
        </w:rPr>
        <w:t xml:space="preserve"> Матични број: 08080950, ПИБ: 100450673</w:t>
      </w:r>
    </w:p>
    <w:p w14:paraId="414862CB"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Cyrl-CS"/>
        </w:rPr>
      </w:pPr>
    </w:p>
    <w:p w14:paraId="3802FB40" w14:textId="4301D3A7" w:rsidR="000863C9" w:rsidRPr="000863C9" w:rsidRDefault="000863C9" w:rsidP="00745725">
      <w:pPr>
        <w:spacing w:after="0" w:line="240" w:lineRule="auto"/>
        <w:ind w:right="-23" w:firstLine="720"/>
        <w:jc w:val="both"/>
        <w:rPr>
          <w:rFonts w:asciiTheme="minorBidi" w:eastAsia="Times New Roman" w:hAnsiTheme="minorBidi"/>
          <w:bCs/>
          <w:sz w:val="20"/>
          <w:szCs w:val="20"/>
          <w:lang w:val="sr-Cyrl-CS"/>
        </w:rPr>
      </w:pPr>
      <w:r w:rsidRPr="000863C9">
        <w:rPr>
          <w:rFonts w:asciiTheme="minorBidi" w:eastAsia="Times New Roman" w:hAnsiTheme="minorBidi"/>
          <w:b/>
          <w:sz w:val="20"/>
          <w:szCs w:val="20"/>
          <w:lang w:val="sr-Cyrl-CS"/>
        </w:rPr>
        <w:t>2)</w:t>
      </w:r>
      <w:r w:rsidRPr="000863C9">
        <w:rPr>
          <w:rFonts w:asciiTheme="minorBidi" w:eastAsia="Times New Roman" w:hAnsiTheme="minorBidi"/>
          <w:bCs/>
          <w:sz w:val="20"/>
          <w:szCs w:val="20"/>
          <w:lang w:val="sr-Cyrl-CS"/>
        </w:rPr>
        <w:t xml:space="preserve"> </w:t>
      </w:r>
      <w:r w:rsidRPr="000863C9">
        <w:rPr>
          <w:rFonts w:asciiTheme="minorBidi" w:eastAsia="Times New Roman" w:hAnsiTheme="minorBidi"/>
          <w:b/>
          <w:sz w:val="20"/>
          <w:szCs w:val="20"/>
          <w:lang w:val="sr-Cyrl-CS"/>
        </w:rPr>
        <w:t>Адреса наручиоца</w:t>
      </w:r>
      <w:r w:rsidRPr="000863C9">
        <w:rPr>
          <w:rFonts w:asciiTheme="minorBidi" w:eastAsia="Times New Roman" w:hAnsiTheme="minorBidi"/>
          <w:bCs/>
          <w:sz w:val="20"/>
          <w:szCs w:val="20"/>
          <w:lang w:val="sr-Cyrl-CS"/>
        </w:rPr>
        <w:t xml:space="preserve">: </w:t>
      </w:r>
      <w:r w:rsidRPr="001F3917">
        <w:rPr>
          <w:rFonts w:asciiTheme="minorBidi" w:eastAsia="Times New Roman" w:hAnsiTheme="minorBidi"/>
          <w:bCs/>
          <w:sz w:val="20"/>
          <w:szCs w:val="20"/>
          <w:lang w:val="sr-Cyrl-CS"/>
        </w:rPr>
        <w:t>Тврђава број 4, Петроварадин</w:t>
      </w:r>
      <w:r w:rsidRPr="000863C9">
        <w:rPr>
          <w:rFonts w:asciiTheme="minorBidi" w:eastAsia="Times New Roman" w:hAnsiTheme="minorBidi"/>
          <w:bCs/>
          <w:sz w:val="20"/>
          <w:szCs w:val="20"/>
          <w:lang w:val="sr-Cyrl-CS"/>
        </w:rPr>
        <w:t>, НСТЈ ознака - РС 123 - Јужнобачка област,</w:t>
      </w:r>
    </w:p>
    <w:p w14:paraId="656D8ACF"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Cyrl-CS"/>
        </w:rPr>
      </w:pPr>
    </w:p>
    <w:p w14:paraId="367308C2" w14:textId="562F2BDB" w:rsidR="000863C9" w:rsidRPr="000863C9" w:rsidRDefault="000863C9" w:rsidP="001F3917">
      <w:pPr>
        <w:spacing w:after="0" w:line="240" w:lineRule="auto"/>
        <w:ind w:right="-23" w:firstLine="720"/>
        <w:jc w:val="both"/>
        <w:rPr>
          <w:rFonts w:asciiTheme="minorBidi" w:eastAsia="Times New Roman" w:hAnsiTheme="minorBidi"/>
          <w:bCs/>
          <w:sz w:val="20"/>
          <w:szCs w:val="20"/>
          <w:lang w:val="sr-Latn-RS"/>
        </w:rPr>
      </w:pPr>
      <w:r w:rsidRPr="000863C9">
        <w:rPr>
          <w:rFonts w:asciiTheme="minorBidi" w:eastAsia="Times New Roman" w:hAnsiTheme="minorBidi"/>
          <w:b/>
          <w:sz w:val="20"/>
          <w:szCs w:val="20"/>
          <w:lang w:val="sr-Cyrl-CS"/>
        </w:rPr>
        <w:t>3)</w:t>
      </w:r>
      <w:r w:rsidRPr="000863C9">
        <w:rPr>
          <w:rFonts w:asciiTheme="minorBidi" w:eastAsia="Times New Roman" w:hAnsiTheme="minorBidi"/>
          <w:bCs/>
          <w:sz w:val="20"/>
          <w:szCs w:val="20"/>
          <w:lang w:val="sr-Cyrl-CS"/>
        </w:rPr>
        <w:t xml:space="preserve"> Интернет адреса наручиоца: </w:t>
      </w:r>
      <w:r w:rsidRPr="001F3917">
        <w:rPr>
          <w:rFonts w:asciiTheme="minorBidi" w:eastAsia="Times New Roman" w:hAnsiTheme="minorBidi"/>
          <w:b/>
          <w:color w:val="0070C0"/>
          <w:sz w:val="20"/>
          <w:szCs w:val="20"/>
          <w:lang w:val="sr-Latn-RS"/>
        </w:rPr>
        <w:t>www.museumns.rs</w:t>
      </w:r>
      <w:r w:rsidRPr="000863C9">
        <w:rPr>
          <w:rFonts w:asciiTheme="minorBidi" w:eastAsia="Times New Roman" w:hAnsiTheme="minorBidi"/>
          <w:b/>
          <w:color w:val="0070C0"/>
          <w:sz w:val="20"/>
          <w:szCs w:val="20"/>
          <w:lang w:val="sr-Cyrl-RS"/>
        </w:rPr>
        <w:t xml:space="preserve">, емаил адреса: </w:t>
      </w:r>
      <w:proofErr w:type="spellStart"/>
      <w:r w:rsidR="007F0B77" w:rsidRPr="001F3917">
        <w:rPr>
          <w:rFonts w:asciiTheme="minorBidi" w:eastAsia="Times New Roman" w:hAnsiTheme="minorBidi"/>
          <w:b/>
          <w:color w:val="0070C0"/>
          <w:sz w:val="20"/>
          <w:szCs w:val="20"/>
        </w:rPr>
        <w:t>muzejgrada</w:t>
      </w:r>
      <w:proofErr w:type="spellEnd"/>
      <w:r w:rsidR="007F0B77" w:rsidRPr="001F3917">
        <w:rPr>
          <w:rFonts w:asciiTheme="minorBidi" w:eastAsia="Times New Roman" w:hAnsiTheme="minorBidi"/>
          <w:b/>
          <w:color w:val="0070C0"/>
          <w:sz w:val="20"/>
          <w:szCs w:val="20"/>
          <w:lang w:val="ru-RU"/>
        </w:rPr>
        <w:t>.</w:t>
      </w:r>
      <w:r w:rsidR="007F0B77" w:rsidRPr="001F3917">
        <w:rPr>
          <w:rFonts w:asciiTheme="minorBidi" w:eastAsia="Times New Roman" w:hAnsiTheme="minorBidi"/>
          <w:b/>
          <w:color w:val="0070C0"/>
          <w:sz w:val="20"/>
          <w:szCs w:val="20"/>
        </w:rPr>
        <w:t>ns</w:t>
      </w:r>
      <w:r w:rsidR="007F0B77" w:rsidRPr="001F3917">
        <w:rPr>
          <w:rFonts w:asciiTheme="minorBidi" w:eastAsia="Times New Roman" w:hAnsiTheme="minorBidi"/>
          <w:b/>
          <w:color w:val="0070C0"/>
          <w:sz w:val="20"/>
          <w:szCs w:val="20"/>
          <w:lang w:val="ru-RU"/>
        </w:rPr>
        <w:t>@</w:t>
      </w:r>
      <w:proofErr w:type="spellStart"/>
      <w:r w:rsidR="007F0B77" w:rsidRPr="001F3917">
        <w:rPr>
          <w:rFonts w:asciiTheme="minorBidi" w:eastAsia="Times New Roman" w:hAnsiTheme="minorBidi"/>
          <w:b/>
          <w:color w:val="0070C0"/>
          <w:sz w:val="20"/>
          <w:szCs w:val="20"/>
        </w:rPr>
        <w:t>gmail</w:t>
      </w:r>
      <w:proofErr w:type="spellEnd"/>
      <w:r w:rsidR="007F0B77" w:rsidRPr="001F3917">
        <w:rPr>
          <w:rFonts w:asciiTheme="minorBidi" w:eastAsia="Times New Roman" w:hAnsiTheme="minorBidi"/>
          <w:b/>
          <w:color w:val="0070C0"/>
          <w:sz w:val="20"/>
          <w:szCs w:val="20"/>
          <w:lang w:val="ru-RU"/>
        </w:rPr>
        <w:t>.</w:t>
      </w:r>
      <w:r w:rsidR="007F0B77" w:rsidRPr="001F3917">
        <w:rPr>
          <w:rFonts w:asciiTheme="minorBidi" w:eastAsia="Times New Roman" w:hAnsiTheme="minorBidi"/>
          <w:b/>
          <w:color w:val="0070C0"/>
          <w:sz w:val="20"/>
          <w:szCs w:val="20"/>
        </w:rPr>
        <w:t>com</w:t>
      </w:r>
      <w:r w:rsidRPr="000863C9">
        <w:rPr>
          <w:rFonts w:asciiTheme="minorBidi" w:eastAsia="Times New Roman" w:hAnsiTheme="minorBidi"/>
          <w:b/>
          <w:color w:val="0070C0"/>
          <w:sz w:val="20"/>
          <w:szCs w:val="20"/>
          <w:lang w:val="ru-RU"/>
        </w:rPr>
        <w:t>,</w:t>
      </w:r>
    </w:p>
    <w:p w14:paraId="7623C0FB"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Latn-RS"/>
        </w:rPr>
      </w:pPr>
    </w:p>
    <w:p w14:paraId="54AF5A76" w14:textId="4A2D31FD" w:rsidR="000863C9" w:rsidRPr="000863C9" w:rsidRDefault="000863C9" w:rsidP="001F3917">
      <w:pPr>
        <w:spacing w:after="0" w:line="240" w:lineRule="auto"/>
        <w:ind w:right="-23" w:firstLine="720"/>
        <w:jc w:val="both"/>
        <w:rPr>
          <w:rFonts w:asciiTheme="minorBidi" w:eastAsia="Times New Roman" w:hAnsiTheme="minorBidi"/>
          <w:bCs/>
          <w:sz w:val="20"/>
          <w:szCs w:val="20"/>
          <w:lang w:val="sr-Latn-RS"/>
        </w:rPr>
      </w:pPr>
      <w:bookmarkStart w:id="3" w:name="_Hlk71666184"/>
      <w:r w:rsidRPr="000863C9">
        <w:rPr>
          <w:rFonts w:asciiTheme="minorBidi" w:eastAsia="Times New Roman" w:hAnsiTheme="minorBidi"/>
          <w:b/>
          <w:sz w:val="20"/>
          <w:szCs w:val="20"/>
          <w:lang w:val="sr-Latn-RS"/>
        </w:rPr>
        <w:t>4)</w:t>
      </w:r>
      <w:r w:rsidRPr="000863C9">
        <w:rPr>
          <w:rFonts w:asciiTheme="minorBidi" w:eastAsia="Times New Roman" w:hAnsiTheme="minorBidi"/>
          <w:bCs/>
          <w:sz w:val="20"/>
          <w:szCs w:val="20"/>
          <w:lang w:val="sr-Latn-RS"/>
        </w:rPr>
        <w:t xml:space="preserve"> </w:t>
      </w:r>
      <w:r w:rsidRPr="000863C9">
        <w:rPr>
          <w:rFonts w:asciiTheme="minorBidi" w:eastAsia="Times New Roman" w:hAnsiTheme="minorBidi"/>
          <w:b/>
          <w:sz w:val="20"/>
          <w:szCs w:val="20"/>
          <w:lang w:val="sr-Cyrl-RS"/>
        </w:rPr>
        <w:t>Место пружања услуге</w:t>
      </w:r>
      <w:r w:rsidRPr="000863C9">
        <w:rPr>
          <w:rFonts w:asciiTheme="minorBidi" w:eastAsia="Times New Roman" w:hAnsiTheme="minorBidi"/>
          <w:bCs/>
          <w:sz w:val="20"/>
          <w:szCs w:val="20"/>
          <w:lang w:val="sr-Cyrl-RS"/>
        </w:rPr>
        <w:t xml:space="preserve">: </w:t>
      </w:r>
      <w:r w:rsidR="00745725" w:rsidRPr="00745725">
        <w:rPr>
          <w:rFonts w:ascii="Arial" w:eastAsia="Times New Roman" w:hAnsi="Arial" w:cs="Arial"/>
          <w:sz w:val="20"/>
          <w:szCs w:val="20"/>
          <w:lang w:val="sr-Cyrl-CS"/>
        </w:rPr>
        <w:t>Музеј Града Новог Сада, Збирка стране уметности, Дунавска 29</w:t>
      </w:r>
      <w:r w:rsidR="00745725">
        <w:rPr>
          <w:rFonts w:ascii="Arial" w:eastAsia="Times New Roman" w:hAnsi="Arial" w:cs="Arial"/>
          <w:sz w:val="20"/>
          <w:szCs w:val="20"/>
          <w:lang w:val="sr-Cyrl-CS"/>
        </w:rPr>
        <w:t xml:space="preserve"> </w:t>
      </w:r>
      <w:r w:rsidR="00107F10">
        <w:rPr>
          <w:rFonts w:ascii="Arial" w:eastAsia="Times New Roman" w:hAnsi="Arial" w:cs="Arial"/>
          <w:sz w:val="20"/>
          <w:szCs w:val="20"/>
          <w:lang w:val="sr-Cyrl-RS"/>
        </w:rPr>
        <w:t xml:space="preserve">или било који други објекат који је под директном управом од стране </w:t>
      </w:r>
      <w:r w:rsidR="00745725">
        <w:rPr>
          <w:rFonts w:ascii="Arial" w:eastAsia="Times New Roman" w:hAnsi="Arial" w:cs="Arial"/>
          <w:sz w:val="20"/>
          <w:szCs w:val="20"/>
          <w:lang w:val="sr-Cyrl-RS"/>
        </w:rPr>
        <w:t>Музеја</w:t>
      </w:r>
      <w:r w:rsidR="00107F10">
        <w:rPr>
          <w:rFonts w:ascii="Arial" w:eastAsia="Times New Roman" w:hAnsi="Arial" w:cs="Arial"/>
          <w:sz w:val="20"/>
          <w:szCs w:val="20"/>
          <w:lang w:val="sr-Cyrl-RS"/>
        </w:rPr>
        <w:t>.</w:t>
      </w:r>
      <w:r w:rsidRPr="000863C9">
        <w:rPr>
          <w:rFonts w:asciiTheme="minorBidi" w:eastAsia="Times New Roman" w:hAnsiTheme="minorBidi"/>
          <w:bCs/>
          <w:sz w:val="20"/>
          <w:szCs w:val="20"/>
          <w:lang w:val="sr-Cyrl-RS"/>
        </w:rPr>
        <w:t>,</w:t>
      </w:r>
    </w:p>
    <w:p w14:paraId="1A99D4DF"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Cyrl-CS"/>
        </w:rPr>
      </w:pPr>
    </w:p>
    <w:p w14:paraId="1A882EA1" w14:textId="28CC3CB4" w:rsidR="000863C9" w:rsidRPr="000863C9" w:rsidRDefault="000863C9" w:rsidP="001F3917">
      <w:pPr>
        <w:spacing w:after="0" w:line="240" w:lineRule="auto"/>
        <w:ind w:right="-23" w:firstLine="720"/>
        <w:jc w:val="both"/>
        <w:rPr>
          <w:rFonts w:asciiTheme="minorBidi" w:eastAsia="Courier New" w:hAnsiTheme="minorBidi"/>
          <w:bCs/>
          <w:color w:val="000000"/>
          <w:sz w:val="20"/>
          <w:szCs w:val="20"/>
          <w:lang w:val="sr-Cyrl-RS" w:eastAsia="sr-Cyrl-CS"/>
        </w:rPr>
      </w:pPr>
      <w:r w:rsidRPr="000863C9">
        <w:rPr>
          <w:rFonts w:asciiTheme="minorBidi" w:eastAsia="Times New Roman" w:hAnsiTheme="minorBidi"/>
          <w:b/>
          <w:sz w:val="20"/>
          <w:szCs w:val="20"/>
          <w:lang w:val="sr-Cyrl-RS"/>
        </w:rPr>
        <w:t>5)</w:t>
      </w:r>
      <w:r w:rsidRPr="000863C9">
        <w:rPr>
          <w:rFonts w:asciiTheme="minorBidi" w:eastAsia="Times New Roman" w:hAnsiTheme="minorBidi"/>
          <w:bCs/>
          <w:sz w:val="20"/>
          <w:szCs w:val="20"/>
          <w:lang w:val="sr-Cyrl-RS"/>
        </w:rPr>
        <w:t xml:space="preserve"> </w:t>
      </w:r>
      <w:r w:rsidRPr="000863C9">
        <w:rPr>
          <w:rFonts w:asciiTheme="minorBidi" w:eastAsia="Courier New" w:hAnsiTheme="minorBidi"/>
          <w:b/>
          <w:color w:val="000000"/>
          <w:sz w:val="20"/>
          <w:szCs w:val="20"/>
          <w:lang w:val="ru-RU" w:eastAsia="sr-Cyrl-CS"/>
        </w:rPr>
        <w:t>Опис предмета набавке</w:t>
      </w:r>
      <w:r w:rsidRPr="000863C9">
        <w:rPr>
          <w:rFonts w:asciiTheme="minorBidi" w:eastAsia="Courier New" w:hAnsiTheme="minorBidi"/>
          <w:bCs/>
          <w:color w:val="000000"/>
          <w:sz w:val="20"/>
          <w:szCs w:val="20"/>
          <w:lang w:val="ru-RU" w:eastAsia="sr-Cyrl-CS"/>
        </w:rPr>
        <w:t xml:space="preserve">: </w:t>
      </w:r>
      <w:r w:rsidR="003B4F40">
        <w:rPr>
          <w:rFonts w:asciiTheme="minorBidi" w:eastAsia="Courier New" w:hAnsiTheme="minorBidi"/>
          <w:bCs/>
          <w:color w:val="000000"/>
          <w:sz w:val="20"/>
          <w:szCs w:val="20"/>
          <w:lang w:val="sr-Cyrl-CS" w:eastAsia="sr-Cyrl-CS"/>
        </w:rPr>
        <w:t>услуга</w:t>
      </w:r>
      <w:r w:rsidR="00745725" w:rsidRPr="00745725">
        <w:rPr>
          <w:rFonts w:asciiTheme="minorBidi" w:eastAsia="Courier New" w:hAnsiTheme="minorBidi"/>
          <w:bCs/>
          <w:color w:val="000000"/>
          <w:sz w:val="20"/>
          <w:szCs w:val="20"/>
          <w:lang w:val="sr-Cyrl-CS" w:eastAsia="sr-Cyrl-CS"/>
        </w:rPr>
        <w:t xml:space="preserve"> организације поставке изложбе</w:t>
      </w:r>
      <w:r w:rsidR="003B4F40">
        <w:rPr>
          <w:rFonts w:asciiTheme="minorBidi" w:eastAsia="Courier New" w:hAnsiTheme="minorBidi"/>
          <w:bCs/>
          <w:color w:val="000000"/>
          <w:sz w:val="20"/>
          <w:szCs w:val="20"/>
          <w:lang w:val="sr-Cyrl-CS" w:eastAsia="sr-Cyrl-CS"/>
        </w:rPr>
        <w:t xml:space="preserve"> </w:t>
      </w:r>
      <w:r w:rsidR="003B4F40">
        <w:rPr>
          <w:rFonts w:asciiTheme="minorBidi" w:eastAsia="SimSun" w:hAnsiTheme="minorBidi"/>
          <w:sz w:val="20"/>
          <w:szCs w:val="20"/>
          <w:lang w:val="sr-Cyrl-RS" w:eastAsia="ar-SA"/>
        </w:rPr>
        <w:t>„</w:t>
      </w:r>
      <w:r w:rsidR="003B4F40" w:rsidRPr="00A11D2E">
        <w:rPr>
          <w:rFonts w:asciiTheme="minorBidi" w:eastAsia="SimSun" w:hAnsiTheme="minorBidi"/>
          <w:sz w:val="20"/>
          <w:szCs w:val="20"/>
          <w:lang w:val="ru-RU" w:eastAsia="ar-SA"/>
        </w:rPr>
        <w:t>Басанова Годишња доба из римске Галерије Боргезе</w:t>
      </w:r>
      <w:r w:rsidR="003B4F40" w:rsidRPr="009F5DFC">
        <w:rPr>
          <w:rFonts w:asciiTheme="minorBidi" w:eastAsia="SimSun" w:hAnsiTheme="minorBidi"/>
          <w:sz w:val="20"/>
          <w:szCs w:val="20"/>
          <w:lang w:val="ru-RU" w:eastAsia="ar-SA"/>
        </w:rPr>
        <w:t xml:space="preserve"> </w:t>
      </w:r>
      <w:r w:rsidR="003B4F40">
        <w:rPr>
          <w:rFonts w:asciiTheme="minorBidi" w:eastAsia="SimSun" w:hAnsiTheme="minorBidi"/>
          <w:sz w:val="20"/>
          <w:szCs w:val="20"/>
          <w:lang w:val="sr-Cyrl-RS" w:eastAsia="ar-SA"/>
        </w:rPr>
        <w:t>у Новом Саду“</w:t>
      </w:r>
    </w:p>
    <w:p w14:paraId="75719221" w14:textId="101067E0" w:rsidR="000863C9" w:rsidRPr="009F5DFC" w:rsidRDefault="00C87A81" w:rsidP="005F0270">
      <w:pPr>
        <w:spacing w:after="0" w:line="240" w:lineRule="auto"/>
        <w:ind w:right="-23"/>
        <w:jc w:val="both"/>
        <w:rPr>
          <w:rFonts w:asciiTheme="minorBidi" w:eastAsia="Courier New" w:hAnsiTheme="minorBidi"/>
          <w:bCs/>
          <w:color w:val="000000"/>
          <w:sz w:val="20"/>
          <w:szCs w:val="20"/>
          <w:lang w:val="sr-Latn-RS" w:eastAsia="sr-Cyrl-CS"/>
        </w:rPr>
      </w:pPr>
      <w:r>
        <w:rPr>
          <w:rFonts w:asciiTheme="minorBidi" w:eastAsia="Courier New" w:hAnsiTheme="minorBidi"/>
          <w:bCs/>
          <w:color w:val="000000"/>
          <w:sz w:val="20"/>
          <w:szCs w:val="20"/>
          <w:lang w:val="sr-Cyrl-RS" w:eastAsia="sr-Cyrl-CS"/>
        </w:rPr>
        <w:t>-</w:t>
      </w:r>
      <w:r w:rsidR="000863C9" w:rsidRPr="000863C9">
        <w:rPr>
          <w:rFonts w:asciiTheme="minorBidi" w:eastAsia="Courier New" w:hAnsiTheme="minorBidi"/>
          <w:bCs/>
          <w:color w:val="000000"/>
          <w:sz w:val="20"/>
          <w:szCs w:val="20"/>
          <w:lang w:val="sr-Cyrl-RS" w:eastAsia="sr-Cyrl-CS"/>
        </w:rPr>
        <w:t xml:space="preserve">ЦПВ ознака: Прилог 7 ЗЈН </w:t>
      </w:r>
      <w:r w:rsidR="00794260" w:rsidRPr="00794260">
        <w:rPr>
          <w:rFonts w:asciiTheme="minorBidi" w:eastAsia="Courier New" w:hAnsiTheme="minorBidi"/>
          <w:bCs/>
          <w:color w:val="000000"/>
          <w:sz w:val="20"/>
          <w:szCs w:val="20"/>
          <w:lang w:val="sr-Latn-RS" w:eastAsia="sr-Cyrl-CS"/>
        </w:rPr>
        <w:t>79956000-0 (услуге организовања сајмова и изложби).</w:t>
      </w:r>
    </w:p>
    <w:p w14:paraId="20FFEC4F" w14:textId="77777777"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p>
    <w:p w14:paraId="151950F8" w14:textId="77777777" w:rsidR="000863C9" w:rsidRPr="000863C9" w:rsidRDefault="000863C9" w:rsidP="001F3917">
      <w:pPr>
        <w:spacing w:after="0" w:line="240" w:lineRule="auto"/>
        <w:ind w:right="-23" w:firstLine="720"/>
        <w:jc w:val="both"/>
        <w:rPr>
          <w:rFonts w:asciiTheme="minorBidi" w:eastAsia="Courier New" w:hAnsiTheme="minorBidi"/>
          <w:b/>
          <w:color w:val="000000"/>
          <w:sz w:val="20"/>
          <w:szCs w:val="20"/>
          <w:lang w:val="sr-Cyrl-RS" w:eastAsia="sr-Cyrl-CS"/>
        </w:rPr>
      </w:pPr>
      <w:r w:rsidRPr="000863C9">
        <w:rPr>
          <w:rFonts w:asciiTheme="minorBidi" w:eastAsia="Courier New" w:hAnsiTheme="minorBidi"/>
          <w:b/>
          <w:color w:val="000000"/>
          <w:sz w:val="20"/>
          <w:szCs w:val="20"/>
          <w:lang w:val="sr-Cyrl-RS" w:eastAsia="sr-Cyrl-CS"/>
        </w:rPr>
        <w:t>6) Оквирни рокови  за пружање услуга и трајање уговора:</w:t>
      </w:r>
    </w:p>
    <w:p w14:paraId="0743EB66" w14:textId="386C4284"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Cs/>
          <w:color w:val="000000"/>
          <w:sz w:val="20"/>
          <w:szCs w:val="20"/>
          <w:lang w:val="sr-Cyrl-RS" w:eastAsia="sr-Cyrl-CS"/>
        </w:rPr>
        <w:t xml:space="preserve">     - пружање услуге ће трајати </w:t>
      </w:r>
      <w:r w:rsidR="009F5DFC" w:rsidRPr="009F5DFC">
        <w:rPr>
          <w:rFonts w:asciiTheme="minorBidi" w:eastAsia="Courier New" w:hAnsiTheme="minorBidi"/>
          <w:bCs/>
          <w:color w:val="000000"/>
          <w:sz w:val="20"/>
          <w:szCs w:val="20"/>
          <w:lang w:val="sr-Cyrl-RS" w:eastAsia="sr-Cyrl-CS"/>
        </w:rPr>
        <w:t xml:space="preserve"> </w:t>
      </w:r>
      <w:r w:rsidR="009F5DFC" w:rsidRPr="00C87A81">
        <w:rPr>
          <w:rFonts w:asciiTheme="minorBidi" w:eastAsia="Courier New" w:hAnsiTheme="minorBidi"/>
          <w:b/>
          <w:color w:val="000000"/>
          <w:sz w:val="20"/>
          <w:szCs w:val="20"/>
          <w:lang w:val="sr-Latn-RS" w:eastAsia="sr-Cyrl-CS"/>
        </w:rPr>
        <w:t>0</w:t>
      </w:r>
      <w:r w:rsidR="009F5DFC" w:rsidRPr="00C87A81">
        <w:rPr>
          <w:rFonts w:asciiTheme="minorBidi" w:eastAsia="Courier New" w:hAnsiTheme="minorBidi"/>
          <w:b/>
          <w:color w:val="000000"/>
          <w:sz w:val="20"/>
          <w:szCs w:val="20"/>
          <w:lang w:val="sr-Cyrl-RS" w:eastAsia="sr-Cyrl-CS"/>
        </w:rPr>
        <w:t>6. септембар – 30. октобар 2022</w:t>
      </w:r>
      <w:r w:rsidRPr="00C87A81">
        <w:rPr>
          <w:rFonts w:asciiTheme="minorBidi" w:eastAsia="Courier New" w:hAnsiTheme="minorBidi"/>
          <w:b/>
          <w:color w:val="000000"/>
          <w:sz w:val="20"/>
          <w:szCs w:val="20"/>
          <w:lang w:val="sr-Cyrl-RS" w:eastAsia="sr-Cyrl-CS"/>
        </w:rPr>
        <w:t>.</w:t>
      </w:r>
      <w:r w:rsidR="00D25A03" w:rsidRPr="00C87A81">
        <w:rPr>
          <w:rFonts w:asciiTheme="minorBidi" w:eastAsia="Courier New" w:hAnsiTheme="minorBidi"/>
          <w:b/>
          <w:color w:val="000000"/>
          <w:sz w:val="20"/>
          <w:szCs w:val="20"/>
          <w:lang w:val="sr-Cyrl-RS" w:eastAsia="sr-Cyrl-CS"/>
        </w:rPr>
        <w:t>године</w:t>
      </w:r>
    </w:p>
    <w:p w14:paraId="53AA6F76" w14:textId="77777777"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p>
    <w:p w14:paraId="4C82DFAD" w14:textId="2535F5FB" w:rsidR="000863C9" w:rsidRPr="000863C9" w:rsidRDefault="000863C9" w:rsidP="001F3917">
      <w:pPr>
        <w:spacing w:after="0" w:line="240" w:lineRule="auto"/>
        <w:ind w:right="-23"/>
        <w:jc w:val="center"/>
        <w:rPr>
          <w:rFonts w:asciiTheme="minorBidi" w:eastAsia="Courier New" w:hAnsiTheme="minorBidi"/>
          <w:b/>
          <w:color w:val="000000"/>
          <w:sz w:val="20"/>
          <w:szCs w:val="20"/>
          <w:lang w:val="sr-Cyrl-RS" w:eastAsia="sr-Cyrl-CS"/>
        </w:rPr>
      </w:pPr>
      <w:r w:rsidRPr="000863C9">
        <w:rPr>
          <w:rFonts w:asciiTheme="minorBidi" w:eastAsia="Courier New" w:hAnsiTheme="minorBidi"/>
          <w:b/>
          <w:color w:val="000000"/>
          <w:sz w:val="20"/>
          <w:szCs w:val="20"/>
          <w:lang w:val="sr-Cyrl-RS" w:eastAsia="sr-Cyrl-CS"/>
        </w:rPr>
        <w:t>ВРСТА, ТЕХНИЧКЕ КАРАКТЕРИСТИКЕ (СПЕЦИФИКАЦИЈА), КВАЛИТЕТ, КОЛИЧИНА И ОПИС УСЛУГА, НАЧИН СПРОВОЂЕЊА КОНТРОЛЕ И ОБЕЗБЕЂИВАЊА ГАРАНЦИЈЕ КВАЛИТЕТА, РОК И МЕСТО ИЗВРШЕЊА УСЛУГА</w:t>
      </w:r>
    </w:p>
    <w:p w14:paraId="53CBD992" w14:textId="77777777"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p>
    <w:p w14:paraId="4E669B31" w14:textId="77777777" w:rsidR="000863C9" w:rsidRPr="000863C9" w:rsidRDefault="000863C9" w:rsidP="007F0B77">
      <w:pPr>
        <w:spacing w:after="0" w:line="240" w:lineRule="auto"/>
        <w:ind w:left="-426" w:right="-23"/>
        <w:jc w:val="both"/>
        <w:rPr>
          <w:rFonts w:asciiTheme="minorBidi" w:eastAsia="Courier New" w:hAnsiTheme="minorBidi"/>
          <w:bCs/>
          <w:color w:val="000000"/>
          <w:sz w:val="20"/>
          <w:szCs w:val="20"/>
          <w:highlight w:val="yellow"/>
          <w:lang w:val="sr-Cyrl-RS" w:eastAsia="sr-Cyrl-CS"/>
        </w:rPr>
      </w:pPr>
    </w:p>
    <w:p w14:paraId="50BA4463" w14:textId="77777777" w:rsidR="007F0B77" w:rsidRPr="001F3917" w:rsidRDefault="000863C9"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Cs/>
          <w:color w:val="000000"/>
          <w:sz w:val="20"/>
          <w:szCs w:val="20"/>
          <w:lang w:val="sr-Cyrl-RS" w:eastAsia="sr-Cyrl-CS"/>
        </w:rPr>
        <w:t xml:space="preserve">Предмет набавке су услуге </w:t>
      </w:r>
    </w:p>
    <w:p w14:paraId="61568265" w14:textId="784A2D56"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1. ОПИС УСЛУГЕ </w:t>
      </w:r>
    </w:p>
    <w:p w14:paraId="333B1108" w14:textId="087E6BE7" w:rsidR="00A00391" w:rsidRPr="00A00391" w:rsidRDefault="007F0B77" w:rsidP="00A00391">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1.1. Предмет набавке је набавка услуге </w:t>
      </w:r>
      <w:r w:rsidR="009F5DFC">
        <w:rPr>
          <w:rFonts w:asciiTheme="minorBidi" w:eastAsia="SimSun" w:hAnsiTheme="minorBidi"/>
          <w:sz w:val="20"/>
          <w:szCs w:val="20"/>
          <w:lang w:val="sr-Cyrl-RS" w:eastAsia="ar-SA"/>
        </w:rPr>
        <w:t xml:space="preserve">изложбе </w:t>
      </w:r>
      <w:r w:rsidR="003B4F40">
        <w:rPr>
          <w:rFonts w:asciiTheme="minorBidi" w:eastAsia="SimSun" w:hAnsiTheme="minorBidi"/>
          <w:sz w:val="20"/>
          <w:szCs w:val="20"/>
          <w:lang w:val="sr-Cyrl-RS" w:eastAsia="ar-SA"/>
        </w:rPr>
        <w:t>„</w:t>
      </w:r>
      <w:r w:rsidR="003B4F40" w:rsidRPr="00A11D2E">
        <w:rPr>
          <w:rFonts w:asciiTheme="minorBidi" w:eastAsia="SimSun" w:hAnsiTheme="minorBidi"/>
          <w:sz w:val="20"/>
          <w:szCs w:val="20"/>
          <w:lang w:val="ru-RU" w:eastAsia="ar-SA"/>
        </w:rPr>
        <w:t>Басанова Годишња доба из римске Галерије Боргезе</w:t>
      </w:r>
      <w:r w:rsidR="003B4F40" w:rsidRPr="009F5DFC">
        <w:rPr>
          <w:rFonts w:asciiTheme="minorBidi" w:eastAsia="SimSun" w:hAnsiTheme="minorBidi"/>
          <w:sz w:val="20"/>
          <w:szCs w:val="20"/>
          <w:lang w:val="ru-RU" w:eastAsia="ar-SA"/>
        </w:rPr>
        <w:t xml:space="preserve"> </w:t>
      </w:r>
      <w:r w:rsidR="003B4F40">
        <w:rPr>
          <w:rFonts w:asciiTheme="minorBidi" w:eastAsia="SimSun" w:hAnsiTheme="minorBidi"/>
          <w:sz w:val="20"/>
          <w:szCs w:val="20"/>
          <w:lang w:val="sr-Cyrl-RS" w:eastAsia="ar-SA"/>
        </w:rPr>
        <w:t>у Новом Саду“</w:t>
      </w:r>
      <w:r w:rsidRPr="001F3917">
        <w:rPr>
          <w:rFonts w:asciiTheme="minorBidi" w:eastAsia="SimSun" w:hAnsiTheme="minorBidi"/>
          <w:sz w:val="20"/>
          <w:szCs w:val="20"/>
          <w:lang w:val="sr-Cyrl-RS" w:eastAsia="ar-SA"/>
        </w:rPr>
        <w:t>.</w:t>
      </w:r>
      <w:r w:rsidRPr="001F3917">
        <w:rPr>
          <w:rFonts w:asciiTheme="minorBidi" w:eastAsia="SimSun" w:hAnsiTheme="minorBidi"/>
          <w:sz w:val="20"/>
          <w:szCs w:val="20"/>
          <w:lang w:val="ru-RU" w:eastAsia="ar-SA"/>
        </w:rPr>
        <w:t xml:space="preserve"> </w:t>
      </w:r>
      <w:r w:rsidR="00A00391" w:rsidRPr="00A00391">
        <w:rPr>
          <w:rFonts w:asciiTheme="minorBidi" w:eastAsia="SimSun" w:hAnsiTheme="minorBidi"/>
          <w:sz w:val="20"/>
          <w:szCs w:val="20"/>
          <w:lang w:val="ru-RU" w:eastAsia="ar-SA"/>
        </w:rPr>
        <w:t>Поводом манифестације Нови Сад – Европска престоница културе</w:t>
      </w:r>
    </w:p>
    <w:p w14:paraId="751ECC07" w14:textId="4B5E2C1D" w:rsidR="00A11D2E" w:rsidRPr="00A11D2E" w:rsidRDefault="003B4F40" w:rsidP="00A11D2E">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Pr>
          <w:rFonts w:asciiTheme="minorBidi" w:eastAsia="SimSun" w:hAnsiTheme="minorBidi"/>
          <w:sz w:val="20"/>
          <w:szCs w:val="20"/>
          <w:lang w:val="ru-RU" w:eastAsia="ar-SA"/>
        </w:rPr>
        <w:t xml:space="preserve">Аутор: </w:t>
      </w:r>
      <w:r w:rsidRPr="009F5DFC">
        <w:rPr>
          <w:rFonts w:asciiTheme="minorBidi" w:eastAsia="SimSun" w:hAnsiTheme="minorBidi"/>
          <w:sz w:val="20"/>
          <w:szCs w:val="20"/>
          <w:lang w:val="ru-RU" w:eastAsia="ar-SA"/>
        </w:rPr>
        <w:t>Јакопо Басано (Басано дел Грапа, 1510–1592)</w:t>
      </w:r>
      <w:r w:rsidR="00A11D2E" w:rsidRPr="00A11D2E">
        <w:rPr>
          <w:rFonts w:asciiTheme="minorBidi" w:eastAsia="SimSun" w:hAnsiTheme="minorBidi"/>
          <w:sz w:val="20"/>
          <w:szCs w:val="20"/>
          <w:lang w:val="ru-RU" w:eastAsia="ar-SA"/>
        </w:rPr>
        <w:t xml:space="preserve"> </w:t>
      </w:r>
    </w:p>
    <w:p w14:paraId="6BCD2E02" w14:textId="13776C16" w:rsidR="00A11D2E" w:rsidRPr="00A11D2E" w:rsidRDefault="00A11D2E" w:rsidP="00A11D2E">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A11D2E">
        <w:rPr>
          <w:rFonts w:asciiTheme="minorBidi" w:eastAsia="SimSun" w:hAnsiTheme="minorBidi"/>
          <w:sz w:val="20"/>
          <w:szCs w:val="20"/>
          <w:lang w:val="ru-RU" w:eastAsia="ar-SA"/>
        </w:rPr>
        <w:t>Слике Пасторална сцена (инв. 29), Пролеће (инв. 3) и Јесен (инв. 11) из Галерије Боргезе, које се приписују Јакопу Басану (око 1510–1592), значајни су примери најуспешнијег стваралаштва сликара из породице Дал Понте, званих Басано по имену града из којег потичу а који одговара данашњем Басану дел Грапа у округу Виченце.</w:t>
      </w:r>
    </w:p>
    <w:p w14:paraId="58F79AA8" w14:textId="159E28C5" w:rsidR="00A11D2E" w:rsidRPr="00A11D2E" w:rsidRDefault="00A11D2E" w:rsidP="00A11D2E">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A11D2E">
        <w:rPr>
          <w:rFonts w:asciiTheme="minorBidi" w:eastAsia="SimSun" w:hAnsiTheme="minorBidi"/>
          <w:sz w:val="20"/>
          <w:szCs w:val="20"/>
          <w:lang w:val="ru-RU" w:eastAsia="ar-SA"/>
        </w:rPr>
        <w:t xml:space="preserve">Делатност ове типичне породичне радионице из венецијанске покрајине започео је Франческо ил Векјо (око 1470–1539) почетком </w:t>
      </w:r>
      <w:r w:rsidR="008252B1">
        <w:rPr>
          <w:rFonts w:asciiTheme="minorBidi" w:eastAsia="SimSun" w:hAnsiTheme="minorBidi"/>
          <w:sz w:val="20"/>
          <w:szCs w:val="20"/>
          <w:lang w:val="sr-Latn-RS" w:eastAsia="ar-SA"/>
        </w:rPr>
        <w:t>XVI</w:t>
      </w:r>
      <w:r w:rsidRPr="00A11D2E">
        <w:rPr>
          <w:rFonts w:asciiTheme="minorBidi" w:eastAsia="SimSun" w:hAnsiTheme="minorBidi"/>
          <w:sz w:val="20"/>
          <w:szCs w:val="20"/>
          <w:lang w:val="ru-RU" w:eastAsia="ar-SA"/>
        </w:rPr>
        <w:t xml:space="preserve"> века, а потом се од 30-их година развила захваљујући великом таленту сина Јакопа који се сматра једним од најзначајнијих представника сликарства тог века и свих времена, раван Тицијану, Тинторету и Веронезеу. Стваралаштво су потом, све до </w:t>
      </w:r>
      <w:r w:rsidR="008252B1">
        <w:rPr>
          <w:rFonts w:asciiTheme="minorBidi" w:eastAsia="SimSun" w:hAnsiTheme="minorBidi"/>
          <w:sz w:val="20"/>
          <w:szCs w:val="20"/>
          <w:lang w:val="sr-Latn-RS" w:eastAsia="ar-SA"/>
        </w:rPr>
        <w:t>XVII</w:t>
      </w:r>
      <w:r w:rsidRPr="00A11D2E">
        <w:rPr>
          <w:rFonts w:asciiTheme="minorBidi" w:eastAsia="SimSun" w:hAnsiTheme="minorBidi"/>
          <w:sz w:val="20"/>
          <w:szCs w:val="20"/>
          <w:lang w:val="ru-RU" w:eastAsia="ar-SA"/>
        </w:rPr>
        <w:t xml:space="preserve"> века, наставили четворица </w:t>
      </w:r>
      <w:r w:rsidRPr="00A11D2E">
        <w:rPr>
          <w:rFonts w:asciiTheme="minorBidi" w:eastAsia="SimSun" w:hAnsiTheme="minorBidi"/>
          <w:sz w:val="20"/>
          <w:szCs w:val="20"/>
          <w:lang w:val="ru-RU" w:eastAsia="ar-SA"/>
        </w:rPr>
        <w:lastRenderedPageBreak/>
        <w:t>Јакопових синова – Франческо ил Ђоване (1549–1592), Ђамбатиста (1553–1613), Леандро (1557–1622) и Ђероламо (1566–1621) – од којих су тројица отворили своје сликарске радионице у Венецији.</w:t>
      </w:r>
    </w:p>
    <w:p w14:paraId="4ED53807" w14:textId="61E15A9A" w:rsidR="007F0B77" w:rsidRPr="001F3917" w:rsidRDefault="00A11D2E" w:rsidP="00A11D2E">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A11D2E">
        <w:rPr>
          <w:rFonts w:asciiTheme="minorBidi" w:eastAsia="SimSun" w:hAnsiTheme="minorBidi"/>
          <w:sz w:val="20"/>
          <w:szCs w:val="20"/>
          <w:lang w:val="ru-RU" w:eastAsia="ar-SA"/>
        </w:rPr>
        <w:t xml:space="preserve">Ова три дела из Галерије Боргезе, везана за приказ Годишњих доба, значајно су сведочанство Јакоповог стваралаштва из периода 70-их година </w:t>
      </w:r>
      <w:r w:rsidR="008252B1">
        <w:rPr>
          <w:rFonts w:asciiTheme="minorBidi" w:eastAsia="SimSun" w:hAnsiTheme="minorBidi"/>
          <w:sz w:val="20"/>
          <w:szCs w:val="20"/>
          <w:lang w:val="sr-Latn-RS" w:eastAsia="ar-SA"/>
        </w:rPr>
        <w:t xml:space="preserve">XVI </w:t>
      </w:r>
      <w:r w:rsidRPr="00A11D2E">
        <w:rPr>
          <w:rFonts w:asciiTheme="minorBidi" w:eastAsia="SimSun" w:hAnsiTheme="minorBidi"/>
          <w:sz w:val="20"/>
          <w:szCs w:val="20"/>
          <w:lang w:val="ru-RU" w:eastAsia="ar-SA"/>
        </w:rPr>
        <w:t>века када је оно доживело највећу експанзију. Припадају широј категорији сеоских и библијско-пасторалних слика које је овај сликар стварао током те деценије, чија се тема – била она духовна или световна – обрађивала тако што се велики простор посвећивао амбијентацији у пејзаж, опису различитих аспеката свакодневног живота и приказу животиња. Успех који је овај жанр постигао утицао је на пораст потражње на уметничком тржишту тог времена, а она је задовољена и репликама Басанових композиција које су начинили његови синови и на тај начин допринели препознатљивости Басановог стила у очима савременика.</w:t>
      </w:r>
    </w:p>
    <w:p w14:paraId="0F34CB71" w14:textId="2FB80344" w:rsidR="00A00391" w:rsidRPr="00D25A03" w:rsidRDefault="007F0B77" w:rsidP="00A00391">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sr-Cyrl-RS" w:eastAsia="ar-SA"/>
        </w:rPr>
      </w:pPr>
      <w:r w:rsidRPr="001F3917">
        <w:rPr>
          <w:rFonts w:asciiTheme="minorBidi" w:eastAsia="SimSun" w:hAnsiTheme="minorBidi"/>
          <w:sz w:val="20"/>
          <w:szCs w:val="20"/>
          <w:lang w:val="ru-RU" w:eastAsia="ar-SA"/>
        </w:rPr>
        <w:t xml:space="preserve">1.2. </w:t>
      </w:r>
      <w:r w:rsidR="00A00391" w:rsidRPr="00A00391">
        <w:rPr>
          <w:rFonts w:asciiTheme="minorBidi" w:eastAsia="SimSun" w:hAnsiTheme="minorBidi"/>
          <w:sz w:val="20"/>
          <w:szCs w:val="20"/>
          <w:lang w:val="ru-RU" w:eastAsia="ar-SA"/>
        </w:rPr>
        <w:t xml:space="preserve">Изложба </w:t>
      </w:r>
      <w:r w:rsidR="003B4F40">
        <w:rPr>
          <w:rFonts w:asciiTheme="minorBidi" w:eastAsia="SimSun" w:hAnsiTheme="minorBidi"/>
          <w:sz w:val="20"/>
          <w:szCs w:val="20"/>
          <w:lang w:val="sr-Cyrl-RS" w:eastAsia="ar-SA"/>
        </w:rPr>
        <w:t>„</w:t>
      </w:r>
      <w:r w:rsidR="003B4F40" w:rsidRPr="00A11D2E">
        <w:rPr>
          <w:rFonts w:asciiTheme="minorBidi" w:eastAsia="SimSun" w:hAnsiTheme="minorBidi"/>
          <w:sz w:val="20"/>
          <w:szCs w:val="20"/>
          <w:lang w:val="ru-RU" w:eastAsia="ar-SA"/>
        </w:rPr>
        <w:t>Басанова Годишња доба из римске Галерије Боргезе</w:t>
      </w:r>
      <w:r w:rsidR="003B4F40" w:rsidRPr="009F5DFC">
        <w:rPr>
          <w:rFonts w:asciiTheme="minorBidi" w:eastAsia="SimSun" w:hAnsiTheme="minorBidi"/>
          <w:sz w:val="20"/>
          <w:szCs w:val="20"/>
          <w:lang w:val="ru-RU" w:eastAsia="ar-SA"/>
        </w:rPr>
        <w:t xml:space="preserve"> </w:t>
      </w:r>
      <w:r w:rsidR="003B4F40">
        <w:rPr>
          <w:rFonts w:asciiTheme="minorBidi" w:eastAsia="SimSun" w:hAnsiTheme="minorBidi"/>
          <w:sz w:val="20"/>
          <w:szCs w:val="20"/>
          <w:lang w:val="sr-Cyrl-RS" w:eastAsia="ar-SA"/>
        </w:rPr>
        <w:t>у Новом Саду“, аутор</w:t>
      </w:r>
      <w:r w:rsidR="00D25A03" w:rsidRPr="003B4F40">
        <w:rPr>
          <w:lang w:val="ru-RU"/>
        </w:rPr>
        <w:t xml:space="preserve"> </w:t>
      </w:r>
      <w:r w:rsidR="00D25A03" w:rsidRPr="00D25A03">
        <w:rPr>
          <w:rFonts w:asciiTheme="minorBidi" w:eastAsia="SimSun" w:hAnsiTheme="minorBidi"/>
          <w:sz w:val="20"/>
          <w:szCs w:val="20"/>
          <w:lang w:val="ru-RU" w:eastAsia="ar-SA"/>
        </w:rPr>
        <w:t>Јакопо Басан</w:t>
      </w:r>
      <w:r w:rsidR="003B4F40">
        <w:rPr>
          <w:rFonts w:asciiTheme="minorBidi" w:eastAsia="SimSun" w:hAnsiTheme="minorBidi"/>
          <w:sz w:val="20"/>
          <w:szCs w:val="20"/>
          <w:lang w:val="ru-RU" w:eastAsia="ar-SA"/>
        </w:rPr>
        <w:t>о (Басано дел Грапа, 1510–1592)</w:t>
      </w:r>
    </w:p>
    <w:p w14:paraId="776D78E7" w14:textId="7D203BC9" w:rsidR="00A00391" w:rsidRPr="00A00391"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A00391">
        <w:rPr>
          <w:rFonts w:asciiTheme="minorBidi" w:eastAsia="SimSun" w:hAnsiTheme="minorBidi"/>
          <w:sz w:val="20"/>
          <w:szCs w:val="20"/>
          <w:lang w:val="ru-RU" w:eastAsia="ar-SA"/>
        </w:rPr>
        <w:t xml:space="preserve">Музеј </w:t>
      </w:r>
      <w:r w:rsidR="00745725">
        <w:rPr>
          <w:rFonts w:asciiTheme="minorBidi" w:eastAsia="SimSun" w:hAnsiTheme="minorBidi"/>
          <w:sz w:val="20"/>
          <w:szCs w:val="20"/>
          <w:lang w:val="ru-RU" w:eastAsia="ar-SA"/>
        </w:rPr>
        <w:t>Г</w:t>
      </w:r>
      <w:r w:rsidRPr="00A00391">
        <w:rPr>
          <w:rFonts w:asciiTheme="minorBidi" w:eastAsia="SimSun" w:hAnsiTheme="minorBidi"/>
          <w:sz w:val="20"/>
          <w:szCs w:val="20"/>
          <w:lang w:val="ru-RU" w:eastAsia="ar-SA"/>
        </w:rPr>
        <w:t>рада Новог Сада, Збирка стране уметности, Дунавска 29</w:t>
      </w:r>
    </w:p>
    <w:p w14:paraId="3DC4215E" w14:textId="71B02889" w:rsidR="00A00391" w:rsidRPr="00A00391"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A00391">
        <w:rPr>
          <w:rFonts w:asciiTheme="minorBidi" w:eastAsia="SimSun" w:hAnsiTheme="minorBidi"/>
          <w:sz w:val="20"/>
          <w:szCs w:val="20"/>
          <w:lang w:val="ru-RU" w:eastAsia="ar-SA"/>
        </w:rPr>
        <w:t xml:space="preserve">Трајање изложбе: </w:t>
      </w:r>
      <w:r w:rsidR="00D25A03" w:rsidRPr="00D25A03">
        <w:rPr>
          <w:rFonts w:asciiTheme="minorBidi" w:eastAsia="SimSun" w:hAnsiTheme="minorBidi"/>
          <w:sz w:val="20"/>
          <w:szCs w:val="20"/>
          <w:lang w:val="ru-RU" w:eastAsia="ar-SA"/>
        </w:rPr>
        <w:t>06. септембар – 30. октобар 2022</w:t>
      </w:r>
      <w:r w:rsidR="00D25A03">
        <w:rPr>
          <w:rFonts w:asciiTheme="minorBidi" w:eastAsia="SimSun" w:hAnsiTheme="minorBidi"/>
          <w:sz w:val="20"/>
          <w:szCs w:val="20"/>
          <w:lang w:val="ru-RU" w:eastAsia="ar-SA"/>
        </w:rPr>
        <w:t>.године</w:t>
      </w:r>
    </w:p>
    <w:p w14:paraId="2840D8E9" w14:textId="0AD7F3BF" w:rsidR="00A00391" w:rsidRPr="00A00391"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8252B1">
        <w:rPr>
          <w:rFonts w:asciiTheme="minorBidi" w:eastAsia="SimSun" w:hAnsiTheme="minorBidi"/>
          <w:b/>
          <w:bCs/>
          <w:sz w:val="20"/>
          <w:szCs w:val="20"/>
          <w:lang w:val="ru-RU" w:eastAsia="ar-SA"/>
        </w:rPr>
        <w:t>Галерија</w:t>
      </w:r>
      <w:r w:rsidR="00D25A03" w:rsidRPr="008252B1">
        <w:rPr>
          <w:rFonts w:asciiTheme="minorBidi" w:eastAsia="SimSun" w:hAnsiTheme="minorBidi"/>
          <w:b/>
          <w:bCs/>
          <w:sz w:val="20"/>
          <w:szCs w:val="20"/>
          <w:lang w:val="ru-RU" w:eastAsia="ar-SA"/>
        </w:rPr>
        <w:t>-понуђач</w:t>
      </w:r>
      <w:r w:rsidR="00D25A03">
        <w:rPr>
          <w:rFonts w:asciiTheme="minorBidi" w:eastAsia="SimSun" w:hAnsiTheme="minorBidi"/>
          <w:sz w:val="20"/>
          <w:szCs w:val="20"/>
          <w:lang w:val="ru-RU" w:eastAsia="ar-SA"/>
        </w:rPr>
        <w:t>,</w:t>
      </w:r>
      <w:r w:rsidRPr="00A00391">
        <w:rPr>
          <w:rFonts w:asciiTheme="minorBidi" w:eastAsia="SimSun" w:hAnsiTheme="minorBidi"/>
          <w:sz w:val="20"/>
          <w:szCs w:val="20"/>
          <w:lang w:val="ru-RU" w:eastAsia="ar-SA"/>
        </w:rPr>
        <w:t xml:space="preserve"> датим буџетом покрива следеће трошкове:</w:t>
      </w:r>
    </w:p>
    <w:p w14:paraId="5ACE1A3D" w14:textId="198F62C3" w:rsidR="00A00391" w:rsidRPr="00A00391"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A00391">
        <w:rPr>
          <w:rFonts w:asciiTheme="minorBidi" w:eastAsia="SimSun" w:hAnsiTheme="minorBidi"/>
          <w:sz w:val="20"/>
          <w:szCs w:val="20"/>
          <w:lang w:val="ru-RU" w:eastAsia="ar-SA"/>
        </w:rPr>
        <w:t>-</w:t>
      </w:r>
      <w:r w:rsidRPr="00A00391">
        <w:rPr>
          <w:rFonts w:asciiTheme="minorBidi" w:eastAsia="SimSun" w:hAnsiTheme="minorBidi"/>
          <w:sz w:val="20"/>
          <w:szCs w:val="20"/>
          <w:lang w:val="ru-RU" w:eastAsia="ar-SA"/>
        </w:rPr>
        <w:tab/>
        <w:t xml:space="preserve">обезбеђивање дозволе </w:t>
      </w:r>
      <w:r w:rsidR="005A207C">
        <w:rPr>
          <w:rFonts w:asciiTheme="minorBidi" w:eastAsia="SimSun" w:hAnsiTheme="minorBidi"/>
          <w:sz w:val="20"/>
          <w:szCs w:val="20"/>
          <w:lang w:val="ru-RU" w:eastAsia="ar-SA"/>
        </w:rPr>
        <w:t>Галерије Боргезе</w:t>
      </w:r>
      <w:r w:rsidRPr="00A00391">
        <w:rPr>
          <w:rFonts w:asciiTheme="minorBidi" w:eastAsia="SimSun" w:hAnsiTheme="minorBidi"/>
          <w:sz w:val="20"/>
          <w:szCs w:val="20"/>
          <w:lang w:val="ru-RU" w:eastAsia="ar-SA"/>
        </w:rPr>
        <w:t xml:space="preserve"> за поставку </w:t>
      </w:r>
      <w:r w:rsidR="00F02A68" w:rsidRPr="00A00391">
        <w:rPr>
          <w:rFonts w:asciiTheme="minorBidi" w:eastAsia="SimSun" w:hAnsiTheme="minorBidi"/>
          <w:sz w:val="20"/>
          <w:szCs w:val="20"/>
          <w:lang w:val="ru-RU" w:eastAsia="ar-SA"/>
        </w:rPr>
        <w:t xml:space="preserve">изложбе </w:t>
      </w:r>
      <w:r w:rsidRPr="00A00391">
        <w:rPr>
          <w:rFonts w:asciiTheme="minorBidi" w:eastAsia="SimSun" w:hAnsiTheme="minorBidi"/>
          <w:sz w:val="20"/>
          <w:szCs w:val="20"/>
          <w:lang w:val="ru-RU" w:eastAsia="ar-SA"/>
        </w:rPr>
        <w:t>у Збирци стране уметности</w:t>
      </w:r>
    </w:p>
    <w:p w14:paraId="153A8E34" w14:textId="01D74F16" w:rsidR="00A00391" w:rsidRPr="0033055C" w:rsidRDefault="00A00391" w:rsidP="005A207C">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sr-Cyrl-RS" w:eastAsia="ar-SA"/>
        </w:rPr>
      </w:pPr>
      <w:r w:rsidRPr="00A00391">
        <w:rPr>
          <w:rFonts w:asciiTheme="minorBidi" w:eastAsia="SimSun" w:hAnsiTheme="minorBidi"/>
          <w:sz w:val="20"/>
          <w:szCs w:val="20"/>
          <w:lang w:val="ru-RU" w:eastAsia="ar-SA"/>
        </w:rPr>
        <w:t>-</w:t>
      </w:r>
      <w:r w:rsidRPr="00A00391">
        <w:rPr>
          <w:rFonts w:asciiTheme="minorBidi" w:eastAsia="SimSun" w:hAnsiTheme="minorBidi"/>
          <w:sz w:val="20"/>
          <w:szCs w:val="20"/>
          <w:lang w:val="ru-RU" w:eastAsia="ar-SA"/>
        </w:rPr>
        <w:tab/>
        <w:t>експонати и поставка изложбе</w:t>
      </w:r>
    </w:p>
    <w:p w14:paraId="026E1D5D" w14:textId="77777777" w:rsidR="00A00391" w:rsidRPr="00CF24A5"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A00391">
        <w:rPr>
          <w:rFonts w:asciiTheme="minorBidi" w:eastAsia="SimSun" w:hAnsiTheme="minorBidi"/>
          <w:sz w:val="20"/>
          <w:szCs w:val="20"/>
          <w:lang w:val="ru-RU" w:eastAsia="ar-SA"/>
        </w:rPr>
        <w:t>-</w:t>
      </w:r>
      <w:r w:rsidRPr="00A00391">
        <w:rPr>
          <w:rFonts w:asciiTheme="minorBidi" w:eastAsia="SimSun" w:hAnsiTheme="minorBidi"/>
          <w:sz w:val="20"/>
          <w:szCs w:val="20"/>
          <w:lang w:val="ru-RU" w:eastAsia="ar-SA"/>
        </w:rPr>
        <w:tab/>
      </w:r>
      <w:r w:rsidRPr="00CF24A5">
        <w:rPr>
          <w:rFonts w:asciiTheme="minorBidi" w:eastAsia="SimSun" w:hAnsiTheme="minorBidi"/>
          <w:sz w:val="20"/>
          <w:szCs w:val="20"/>
          <w:lang w:val="ru-RU" w:eastAsia="ar-SA"/>
        </w:rPr>
        <w:t>транспорт од места испоруке до места пријема</w:t>
      </w:r>
    </w:p>
    <w:p w14:paraId="55691C4D" w14:textId="4B921C62" w:rsidR="00A00391" w:rsidRPr="00CF24A5"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CF24A5">
        <w:rPr>
          <w:rFonts w:asciiTheme="minorBidi" w:eastAsia="SimSun" w:hAnsiTheme="minorBidi"/>
          <w:sz w:val="20"/>
          <w:szCs w:val="20"/>
          <w:lang w:val="ru-RU" w:eastAsia="ar-SA"/>
        </w:rPr>
        <w:t>-</w:t>
      </w:r>
      <w:r w:rsidRPr="00CF24A5">
        <w:rPr>
          <w:rFonts w:asciiTheme="minorBidi" w:eastAsia="SimSun" w:hAnsiTheme="minorBidi"/>
          <w:sz w:val="20"/>
          <w:szCs w:val="20"/>
          <w:lang w:val="ru-RU" w:eastAsia="ar-SA"/>
        </w:rPr>
        <w:tab/>
        <w:t>осигурање експоната током транспорта</w:t>
      </w:r>
      <w:r w:rsidR="00A2356D">
        <w:rPr>
          <w:rFonts w:asciiTheme="minorBidi" w:eastAsia="SimSun" w:hAnsiTheme="minorBidi"/>
          <w:sz w:val="20"/>
          <w:szCs w:val="20"/>
          <w:lang w:val="ru-RU" w:eastAsia="ar-SA"/>
        </w:rPr>
        <w:t xml:space="preserve"> и током трајања изложбе</w:t>
      </w:r>
    </w:p>
    <w:p w14:paraId="3C6F9390" w14:textId="77777777" w:rsidR="00A00391" w:rsidRPr="00CF24A5"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CF24A5">
        <w:rPr>
          <w:rFonts w:asciiTheme="minorBidi" w:eastAsia="SimSun" w:hAnsiTheme="minorBidi"/>
          <w:sz w:val="20"/>
          <w:szCs w:val="20"/>
          <w:lang w:val="ru-RU" w:eastAsia="ar-SA"/>
        </w:rPr>
        <w:t>-</w:t>
      </w:r>
      <w:r w:rsidRPr="00CF24A5">
        <w:rPr>
          <w:rFonts w:asciiTheme="minorBidi" w:eastAsia="SimSun" w:hAnsiTheme="minorBidi"/>
          <w:sz w:val="20"/>
          <w:szCs w:val="20"/>
          <w:lang w:val="ru-RU" w:eastAsia="ar-SA"/>
        </w:rPr>
        <w:tab/>
        <w:t>коктел за свечано отварање</w:t>
      </w:r>
    </w:p>
    <w:p w14:paraId="1F7CC0C6" w14:textId="5B37AFBD" w:rsidR="00A00391" w:rsidRPr="00CF24A5"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CF24A5">
        <w:rPr>
          <w:rFonts w:asciiTheme="minorBidi" w:eastAsia="SimSun" w:hAnsiTheme="minorBidi"/>
          <w:sz w:val="20"/>
          <w:szCs w:val="20"/>
          <w:lang w:val="ru-RU" w:eastAsia="ar-SA"/>
        </w:rPr>
        <w:t>-</w:t>
      </w:r>
      <w:r w:rsidRPr="00CF24A5">
        <w:rPr>
          <w:rFonts w:asciiTheme="minorBidi" w:eastAsia="SimSun" w:hAnsiTheme="minorBidi"/>
          <w:sz w:val="20"/>
          <w:szCs w:val="20"/>
          <w:lang w:val="ru-RU" w:eastAsia="ar-SA"/>
        </w:rPr>
        <w:tab/>
      </w:r>
      <w:r w:rsidR="00CF24A5" w:rsidRPr="00CF24A5">
        <w:rPr>
          <w:rFonts w:asciiTheme="minorBidi" w:eastAsia="SimSun" w:hAnsiTheme="minorBidi"/>
          <w:sz w:val="20"/>
          <w:szCs w:val="20"/>
          <w:lang w:val="ru-RU" w:eastAsia="ar-SA"/>
        </w:rPr>
        <w:t>графички дизајн и штампа материјала који прати</w:t>
      </w:r>
      <w:r w:rsidRPr="00CF24A5">
        <w:rPr>
          <w:rFonts w:asciiTheme="minorBidi" w:eastAsia="SimSun" w:hAnsiTheme="minorBidi"/>
          <w:sz w:val="20"/>
          <w:szCs w:val="20"/>
          <w:lang w:val="ru-RU" w:eastAsia="ar-SA"/>
        </w:rPr>
        <w:t xml:space="preserve"> изложбу </w:t>
      </w:r>
    </w:p>
    <w:p w14:paraId="0FFC2E05" w14:textId="196B9478" w:rsidR="00A00391" w:rsidRPr="00A00391" w:rsidRDefault="003B4F40"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Pr>
          <w:rFonts w:asciiTheme="minorBidi" w:eastAsia="SimSun" w:hAnsiTheme="minorBidi"/>
          <w:sz w:val="20"/>
          <w:szCs w:val="20"/>
          <w:lang w:val="ru-RU" w:eastAsia="ar-SA"/>
        </w:rPr>
        <w:t>-</w:t>
      </w:r>
      <w:r>
        <w:rPr>
          <w:rFonts w:asciiTheme="minorBidi" w:eastAsia="SimSun" w:hAnsiTheme="minorBidi"/>
          <w:sz w:val="20"/>
          <w:szCs w:val="20"/>
          <w:lang w:val="ru-RU" w:eastAsia="ar-SA"/>
        </w:rPr>
        <w:tab/>
        <w:t>лектур</w:t>
      </w:r>
      <w:r w:rsidR="00A00391" w:rsidRPr="00A00391">
        <w:rPr>
          <w:rFonts w:asciiTheme="minorBidi" w:eastAsia="SimSun" w:hAnsiTheme="minorBidi"/>
          <w:sz w:val="20"/>
          <w:szCs w:val="20"/>
          <w:lang w:val="ru-RU" w:eastAsia="ar-SA"/>
        </w:rPr>
        <w:t xml:space="preserve">а и превод </w:t>
      </w:r>
    </w:p>
    <w:p w14:paraId="587E313C" w14:textId="77777777" w:rsidR="00A00391" w:rsidRPr="00A00391"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A00391">
        <w:rPr>
          <w:rFonts w:asciiTheme="minorBidi" w:eastAsia="SimSun" w:hAnsiTheme="minorBidi"/>
          <w:sz w:val="20"/>
          <w:szCs w:val="20"/>
          <w:lang w:val="ru-RU" w:eastAsia="ar-SA"/>
        </w:rPr>
        <w:t>-</w:t>
      </w:r>
      <w:r w:rsidRPr="00A00391">
        <w:rPr>
          <w:rFonts w:asciiTheme="minorBidi" w:eastAsia="SimSun" w:hAnsiTheme="minorBidi"/>
          <w:sz w:val="20"/>
          <w:szCs w:val="20"/>
          <w:lang w:val="ru-RU" w:eastAsia="ar-SA"/>
        </w:rPr>
        <w:tab/>
        <w:t>ПР услуга</w:t>
      </w:r>
    </w:p>
    <w:p w14:paraId="43C90904" w14:textId="56DB012E" w:rsidR="00A00391" w:rsidRDefault="00A00391" w:rsidP="008252B1">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line="240" w:lineRule="auto"/>
        <w:ind w:left="142"/>
        <w:jc w:val="both"/>
        <w:rPr>
          <w:rFonts w:asciiTheme="minorBidi" w:eastAsia="SimSun" w:hAnsiTheme="minorBidi"/>
          <w:sz w:val="20"/>
          <w:szCs w:val="20"/>
          <w:lang w:val="ru-RU" w:eastAsia="ar-SA"/>
        </w:rPr>
      </w:pPr>
      <w:r w:rsidRPr="00A00391">
        <w:rPr>
          <w:rFonts w:asciiTheme="minorBidi" w:eastAsia="SimSun" w:hAnsiTheme="minorBidi"/>
          <w:sz w:val="20"/>
          <w:szCs w:val="20"/>
          <w:lang w:val="ru-RU" w:eastAsia="ar-SA"/>
        </w:rPr>
        <w:t>-</w:t>
      </w:r>
      <w:r w:rsidRPr="00A00391">
        <w:rPr>
          <w:rFonts w:asciiTheme="minorBidi" w:eastAsia="SimSun" w:hAnsiTheme="minorBidi"/>
          <w:sz w:val="20"/>
          <w:szCs w:val="20"/>
          <w:lang w:val="ru-RU" w:eastAsia="ar-SA"/>
        </w:rPr>
        <w:tab/>
        <w:t>фотограф током свечаног отварања</w:t>
      </w:r>
    </w:p>
    <w:p w14:paraId="19770B79" w14:textId="06FA28A2" w:rsidR="007F0B77" w:rsidRPr="001F3917" w:rsidRDefault="007F0B77" w:rsidP="00A11D2E">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firstLine="578"/>
        <w:jc w:val="both"/>
        <w:rPr>
          <w:rFonts w:asciiTheme="minorBidi" w:eastAsia="SimSun" w:hAnsiTheme="minorBidi"/>
          <w:sz w:val="20"/>
          <w:szCs w:val="20"/>
          <w:lang w:val="ru-RU" w:eastAsia="ar-SA"/>
        </w:rPr>
      </w:pPr>
      <w:r w:rsidRPr="008252B1">
        <w:rPr>
          <w:rFonts w:asciiTheme="minorBidi" w:eastAsia="SimSun" w:hAnsiTheme="minorBidi"/>
          <w:b/>
          <w:bCs/>
          <w:sz w:val="20"/>
          <w:szCs w:val="20"/>
          <w:lang w:val="ru-RU" w:eastAsia="ar-SA"/>
        </w:rPr>
        <w:t>Наручилац</w:t>
      </w:r>
      <w:r w:rsidRPr="001F3917">
        <w:rPr>
          <w:rFonts w:asciiTheme="minorBidi" w:eastAsia="SimSun" w:hAnsiTheme="minorBidi"/>
          <w:sz w:val="20"/>
          <w:szCs w:val="20"/>
          <w:lang w:val="ru-RU" w:eastAsia="ar-SA"/>
        </w:rPr>
        <w:t xml:space="preserve"> ангаж</w:t>
      </w:r>
      <w:r w:rsidR="00D25A03">
        <w:rPr>
          <w:rFonts w:asciiTheme="minorBidi" w:eastAsia="SimSun" w:hAnsiTheme="minorBidi"/>
          <w:sz w:val="20"/>
          <w:szCs w:val="20"/>
          <w:lang w:val="ru-RU" w:eastAsia="ar-SA"/>
        </w:rPr>
        <w:t>ује</w:t>
      </w:r>
      <w:r w:rsidRPr="001F3917">
        <w:rPr>
          <w:rFonts w:asciiTheme="minorBidi" w:eastAsia="SimSun" w:hAnsiTheme="minorBidi"/>
          <w:sz w:val="20"/>
          <w:szCs w:val="20"/>
          <w:lang w:val="ru-RU" w:eastAsia="ar-SA"/>
        </w:rPr>
        <w:t xml:space="preserve"> </w:t>
      </w:r>
      <w:r w:rsidR="00523B82">
        <w:rPr>
          <w:rFonts w:asciiTheme="minorBidi" w:eastAsia="SimSun" w:hAnsiTheme="minorBidi"/>
          <w:sz w:val="20"/>
          <w:szCs w:val="20"/>
          <w:lang w:val="ru-RU" w:eastAsia="ar-SA"/>
        </w:rPr>
        <w:t>довољан број</w:t>
      </w:r>
      <w:r w:rsidRPr="001F3917">
        <w:rPr>
          <w:rFonts w:asciiTheme="minorBidi" w:eastAsia="SimSun" w:hAnsiTheme="minorBidi"/>
          <w:sz w:val="20"/>
          <w:szCs w:val="20"/>
          <w:lang w:val="ru-RU" w:eastAsia="ar-SA"/>
        </w:rPr>
        <w:t xml:space="preserve"> радника у смени на пословима физичког обезебеђења и то сваког дана у недељи, у време државних и верских празника </w:t>
      </w:r>
      <w:r w:rsidRPr="001F3917">
        <w:rPr>
          <w:rFonts w:asciiTheme="minorBidi" w:eastAsia="SimSun" w:hAnsiTheme="minorBidi"/>
          <w:sz w:val="20"/>
          <w:szCs w:val="20"/>
          <w:lang w:val="sr-Cyrl-RS" w:eastAsia="ar-SA"/>
        </w:rPr>
        <w:t>у току целог д</w:t>
      </w:r>
      <w:r w:rsidR="00523B82">
        <w:rPr>
          <w:rFonts w:asciiTheme="minorBidi" w:eastAsia="SimSun" w:hAnsiTheme="minorBidi"/>
          <w:sz w:val="20"/>
          <w:szCs w:val="20"/>
          <w:lang w:val="sr-Cyrl-RS" w:eastAsia="ar-SA"/>
        </w:rPr>
        <w:t xml:space="preserve">ана према распореду по сменама по распореду који сачињава </w:t>
      </w:r>
      <w:r w:rsidRPr="001F3917">
        <w:rPr>
          <w:rFonts w:asciiTheme="minorBidi" w:eastAsia="SimSun" w:hAnsiTheme="minorBidi"/>
          <w:sz w:val="20"/>
          <w:szCs w:val="20"/>
          <w:lang w:val="sr-Cyrl-RS" w:eastAsia="ar-SA"/>
        </w:rPr>
        <w:t xml:space="preserve">Наручилац за </w:t>
      </w:r>
      <w:r w:rsidR="008252B1">
        <w:rPr>
          <w:rFonts w:asciiTheme="minorBidi" w:eastAsia="SimSun" w:hAnsiTheme="minorBidi"/>
          <w:sz w:val="20"/>
          <w:szCs w:val="20"/>
          <w:lang w:val="sr-Cyrl-RS" w:eastAsia="ar-SA"/>
        </w:rPr>
        <w:t>све време трајања изложбе</w:t>
      </w:r>
      <w:r w:rsidRPr="001F3917">
        <w:rPr>
          <w:rFonts w:asciiTheme="minorBidi" w:eastAsia="SimSun" w:hAnsiTheme="minorBidi"/>
          <w:sz w:val="20"/>
          <w:szCs w:val="20"/>
          <w:lang w:val="sr-Cyrl-RS" w:eastAsia="ar-SA"/>
        </w:rPr>
        <w:t xml:space="preserve">. </w:t>
      </w:r>
      <w:r w:rsidRPr="001F3917">
        <w:rPr>
          <w:rFonts w:asciiTheme="minorBidi" w:eastAsia="SimSun" w:hAnsiTheme="minorBidi"/>
          <w:sz w:val="20"/>
          <w:szCs w:val="20"/>
          <w:lang w:val="ru-RU" w:eastAsia="ar-SA"/>
        </w:rPr>
        <w:t>Пружање услуге физичко техничког обезебеђења од стране радника ангажованог на предметним пословима подразумева његову следећу континуирану активност:</w:t>
      </w:r>
    </w:p>
    <w:p w14:paraId="06FFD051" w14:textId="75BE0BE2"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приликом ступања на дужност </w:t>
      </w:r>
      <w:r w:rsidRPr="001F3917">
        <w:rPr>
          <w:rFonts w:asciiTheme="minorBidi" w:eastAsia="SimSun" w:hAnsiTheme="minorBidi"/>
          <w:sz w:val="20"/>
          <w:szCs w:val="20"/>
          <w:lang w:val="sr-Cyrl-RS" w:eastAsia="ar-SA"/>
        </w:rPr>
        <w:t>обавезан је</w:t>
      </w:r>
      <w:r w:rsidRPr="001F3917">
        <w:rPr>
          <w:rFonts w:asciiTheme="minorBidi" w:eastAsia="SimSun" w:hAnsiTheme="minorBidi"/>
          <w:sz w:val="20"/>
          <w:szCs w:val="20"/>
          <w:lang w:val="ru-RU" w:eastAsia="ar-SA"/>
        </w:rPr>
        <w:t xml:space="preserve"> обилазак објекта и</w:t>
      </w:r>
      <w:r w:rsidRPr="001F3917">
        <w:rPr>
          <w:rFonts w:asciiTheme="minorBidi" w:eastAsia="SimSun" w:hAnsiTheme="minorBidi"/>
          <w:sz w:val="20"/>
          <w:szCs w:val="20"/>
          <w:lang w:val="sr-Cyrl-RS" w:eastAsia="ar-SA"/>
        </w:rPr>
        <w:t>знутра и споља</w:t>
      </w:r>
      <w:r w:rsidRPr="001F3917">
        <w:rPr>
          <w:rFonts w:asciiTheme="minorBidi" w:eastAsia="SimSun" w:hAnsiTheme="minorBidi"/>
          <w:sz w:val="20"/>
          <w:szCs w:val="20"/>
          <w:lang w:val="ru-RU" w:eastAsia="ar-SA"/>
        </w:rPr>
        <w:t xml:space="preserve">, пријава евентуалних недостатака и уклањање предмета који би могли угрозити безбедност запослених и посетилаца (нож, стакло и сл.); </w:t>
      </w:r>
    </w:p>
    <w:p w14:paraId="1EE75F1C"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контролисање уласка и изласка запослених и других лица која долазе у </w:t>
      </w:r>
      <w:r w:rsidRPr="001F3917">
        <w:rPr>
          <w:rFonts w:asciiTheme="minorBidi" w:eastAsia="SimSun" w:hAnsiTheme="minorBidi"/>
          <w:sz w:val="20"/>
          <w:szCs w:val="20"/>
          <w:lang w:val="sr-Cyrl-RS" w:eastAsia="ar-SA"/>
        </w:rPr>
        <w:t xml:space="preserve">Музеј Града Новог Сада </w:t>
      </w:r>
      <w:r w:rsidRPr="001F3917">
        <w:rPr>
          <w:rFonts w:asciiTheme="minorBidi" w:eastAsia="SimSun" w:hAnsiTheme="minorBidi"/>
          <w:sz w:val="20"/>
          <w:szCs w:val="20"/>
          <w:lang w:val="ru-RU" w:eastAsia="ar-SA"/>
        </w:rPr>
        <w:t xml:space="preserve">тако што у видно обележеној унифорни патролира; </w:t>
      </w:r>
    </w:p>
    <w:p w14:paraId="2D388B0B" w14:textId="6988AC49"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боравак унутар објекта током своје смене, вршећи перманентно активности на безбедности запослених као и других лица који се налазе у просторијама </w:t>
      </w:r>
      <w:r w:rsidR="00D25A03">
        <w:rPr>
          <w:rFonts w:asciiTheme="minorBidi" w:eastAsia="SimSun" w:hAnsiTheme="minorBidi"/>
          <w:sz w:val="20"/>
          <w:szCs w:val="20"/>
          <w:lang w:val="sr-Cyrl-RS" w:eastAsia="ar-SA"/>
        </w:rPr>
        <w:t>Збирке</w:t>
      </w:r>
      <w:r w:rsidRPr="001F3917">
        <w:rPr>
          <w:rFonts w:asciiTheme="minorBidi" w:eastAsia="SimSun" w:hAnsiTheme="minorBidi"/>
          <w:sz w:val="20"/>
          <w:szCs w:val="20"/>
          <w:lang w:val="ru-RU" w:eastAsia="ar-SA"/>
        </w:rPr>
        <w:t xml:space="preserve"> и повремено проверава двориште са унутрашње стране зграде, односно активности ван просторија </w:t>
      </w:r>
      <w:r w:rsidR="00D25A03">
        <w:rPr>
          <w:rFonts w:asciiTheme="minorBidi" w:eastAsia="SimSun" w:hAnsiTheme="minorBidi"/>
          <w:sz w:val="20"/>
          <w:szCs w:val="20"/>
          <w:lang w:val="sr-Cyrl-RS" w:eastAsia="ar-SA"/>
        </w:rPr>
        <w:t>Збирке</w:t>
      </w:r>
      <w:r w:rsidRPr="001F3917">
        <w:rPr>
          <w:rFonts w:asciiTheme="minorBidi" w:eastAsia="SimSun" w:hAnsiTheme="minorBidi"/>
          <w:sz w:val="20"/>
          <w:szCs w:val="20"/>
          <w:lang w:val="ru-RU" w:eastAsia="ar-SA"/>
        </w:rPr>
        <w:t xml:space="preserve">; </w:t>
      </w:r>
    </w:p>
    <w:p w14:paraId="067B2107"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спречавање уласка </w:t>
      </w:r>
      <w:r w:rsidRPr="001F3917">
        <w:rPr>
          <w:rFonts w:asciiTheme="minorBidi" w:eastAsia="SimSun" w:hAnsiTheme="minorBidi"/>
          <w:sz w:val="20"/>
          <w:szCs w:val="20"/>
          <w:lang w:val="sr-Cyrl-RS" w:eastAsia="ar-SA"/>
        </w:rPr>
        <w:t>посетилаца и</w:t>
      </w:r>
      <w:r w:rsidRPr="001F3917">
        <w:rPr>
          <w:rFonts w:asciiTheme="minorBidi" w:eastAsia="SimSun" w:hAnsiTheme="minorBidi"/>
          <w:sz w:val="20"/>
          <w:szCs w:val="20"/>
          <w:lang w:val="ru-RU" w:eastAsia="ar-SA"/>
        </w:rPr>
        <w:t xml:space="preserve"> других лица у алкохолисаном стању или под дејством наркотика; </w:t>
      </w:r>
    </w:p>
    <w:p w14:paraId="3CAEC3EA" w14:textId="1564624D"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спречавање уношења оружја, експлозивних направа и опасних материја у просторије </w:t>
      </w:r>
      <w:r w:rsidR="00D25A03">
        <w:rPr>
          <w:rFonts w:asciiTheme="minorBidi" w:eastAsia="SimSun" w:hAnsiTheme="minorBidi"/>
          <w:sz w:val="20"/>
          <w:szCs w:val="20"/>
          <w:lang w:val="sr-Cyrl-RS" w:eastAsia="ar-SA"/>
        </w:rPr>
        <w:t>Збирке</w:t>
      </w:r>
      <w:r w:rsidRPr="001F3917">
        <w:rPr>
          <w:rFonts w:asciiTheme="minorBidi" w:eastAsia="SimSun" w:hAnsiTheme="minorBidi"/>
          <w:sz w:val="20"/>
          <w:szCs w:val="20"/>
          <w:lang w:val="ru-RU" w:eastAsia="ar-SA"/>
        </w:rPr>
        <w:t xml:space="preserve"> ; </w:t>
      </w:r>
    </w:p>
    <w:p w14:paraId="3D9CB4BE" w14:textId="5F75101B"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старање о примереном понашању Наручилаца права и услуга </w:t>
      </w:r>
      <w:r w:rsidR="00D25A03">
        <w:rPr>
          <w:rFonts w:asciiTheme="minorBidi" w:eastAsia="SimSun" w:hAnsiTheme="minorBidi"/>
          <w:sz w:val="20"/>
          <w:szCs w:val="20"/>
          <w:lang w:val="ru-RU" w:eastAsia="ar-SA"/>
        </w:rPr>
        <w:t>Збирке</w:t>
      </w:r>
      <w:r w:rsidRPr="001F3917">
        <w:rPr>
          <w:rFonts w:asciiTheme="minorBidi" w:eastAsia="SimSun" w:hAnsiTheme="minorBidi"/>
          <w:sz w:val="20"/>
          <w:szCs w:val="20"/>
          <w:lang w:val="ru-RU" w:eastAsia="ar-SA"/>
        </w:rPr>
        <w:t xml:space="preserve"> Града Новог Сада; </w:t>
      </w:r>
    </w:p>
    <w:p w14:paraId="7D859C17"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предузимање превентивних мера у случају избијања пожара, гашење почетних пожара и позивање Ватрогасне службе; </w:t>
      </w:r>
    </w:p>
    <w:p w14:paraId="09C21E7D" w14:textId="16DADF08"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позивање јавне служ</w:t>
      </w:r>
      <w:r w:rsidR="00523B82">
        <w:rPr>
          <w:rFonts w:asciiTheme="minorBidi" w:eastAsia="SimSun" w:hAnsiTheme="minorBidi"/>
          <w:sz w:val="20"/>
          <w:szCs w:val="20"/>
          <w:lang w:val="ru-RU" w:eastAsia="ar-SA"/>
        </w:rPr>
        <w:t>б</w:t>
      </w:r>
      <w:r w:rsidRPr="001F3917">
        <w:rPr>
          <w:rFonts w:asciiTheme="minorBidi" w:eastAsia="SimSun" w:hAnsiTheme="minorBidi"/>
          <w:sz w:val="20"/>
          <w:szCs w:val="20"/>
          <w:lang w:val="ru-RU" w:eastAsia="ar-SA"/>
        </w:rPr>
        <w:t xml:space="preserve">е хитне помоћи уколико дође до повреде или здраствених проблема запослених или других лица који се налазе у просторијама </w:t>
      </w:r>
      <w:r w:rsidR="00D25A03">
        <w:rPr>
          <w:rFonts w:asciiTheme="minorBidi" w:eastAsia="SimSun" w:hAnsiTheme="minorBidi"/>
          <w:sz w:val="20"/>
          <w:szCs w:val="20"/>
          <w:lang w:val="ru-RU" w:eastAsia="ar-SA"/>
        </w:rPr>
        <w:t>Збирке</w:t>
      </w:r>
      <w:r w:rsidRPr="001F3917">
        <w:rPr>
          <w:rFonts w:asciiTheme="minorBidi" w:eastAsia="SimSun" w:hAnsiTheme="minorBidi"/>
          <w:sz w:val="20"/>
          <w:szCs w:val="20"/>
          <w:lang w:val="ru-RU" w:eastAsia="ar-SA"/>
        </w:rPr>
        <w:t xml:space="preserve"> Града Новог Сада; </w:t>
      </w:r>
    </w:p>
    <w:p w14:paraId="771845E6" w14:textId="1880DE4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sr-Latn-RS" w:eastAsia="ar-SA"/>
        </w:rPr>
      </w:pPr>
      <w:r w:rsidRPr="001F3917">
        <w:rPr>
          <w:rFonts w:asciiTheme="minorBidi" w:eastAsia="SimSun" w:hAnsiTheme="minorBidi"/>
          <w:sz w:val="20"/>
          <w:szCs w:val="20"/>
          <w:lang w:val="ru-RU" w:eastAsia="ar-SA"/>
        </w:rPr>
        <w:t xml:space="preserve">- одговоран је Наручиоцу, односно директору </w:t>
      </w:r>
      <w:r w:rsidR="008252B1">
        <w:rPr>
          <w:rFonts w:asciiTheme="minorBidi" w:eastAsia="SimSun" w:hAnsiTheme="minorBidi"/>
          <w:sz w:val="20"/>
          <w:szCs w:val="20"/>
          <w:lang w:val="ru-RU" w:eastAsia="ar-SA"/>
        </w:rPr>
        <w:t>музеја</w:t>
      </w:r>
      <w:r w:rsidRPr="001F3917">
        <w:rPr>
          <w:rFonts w:asciiTheme="minorBidi" w:eastAsia="SimSun" w:hAnsiTheme="minorBidi"/>
          <w:sz w:val="20"/>
          <w:szCs w:val="20"/>
          <w:lang w:val="ru-RU" w:eastAsia="ar-SA"/>
        </w:rPr>
        <w:t xml:space="preserve"> Града Новог Сада и по потреби извршава задатке по налогу директора из домена безбедности; </w:t>
      </w:r>
    </w:p>
    <w:p w14:paraId="009A3D3E" w14:textId="0FFA1848" w:rsidR="00A11D2E" w:rsidRPr="000863C9" w:rsidRDefault="007F0B77" w:rsidP="00A11D2E">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Понуђач је дужан да извршава све обавезе у складу са Законом о раду и другим прописима Републике Србије. </w:t>
      </w:r>
    </w:p>
    <w:p w14:paraId="32B0C954" w14:textId="77777777" w:rsidR="000863C9" w:rsidRPr="000863C9" w:rsidRDefault="000863C9" w:rsidP="001F3917">
      <w:pPr>
        <w:spacing w:after="0" w:line="240" w:lineRule="auto"/>
        <w:ind w:left="-426" w:right="-720" w:firstLine="1146"/>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
          <w:color w:val="000000"/>
          <w:sz w:val="20"/>
          <w:szCs w:val="20"/>
          <w:lang w:val="sr-Cyrl-RS" w:eastAsia="sr-Cyrl-CS"/>
        </w:rPr>
        <w:lastRenderedPageBreak/>
        <w:t>7)</w:t>
      </w:r>
      <w:r w:rsidRPr="000863C9">
        <w:rPr>
          <w:rFonts w:asciiTheme="minorBidi" w:eastAsia="Courier New" w:hAnsiTheme="minorBidi"/>
          <w:bCs/>
          <w:color w:val="000000"/>
          <w:sz w:val="20"/>
          <w:szCs w:val="20"/>
          <w:lang w:val="sr-Cyrl-RS" w:eastAsia="sr-Cyrl-CS"/>
        </w:rPr>
        <w:t xml:space="preserve"> </w:t>
      </w:r>
      <w:r w:rsidRPr="000863C9">
        <w:rPr>
          <w:rFonts w:asciiTheme="minorBidi" w:eastAsia="Courier New" w:hAnsiTheme="minorBidi"/>
          <w:b/>
          <w:color w:val="000000"/>
          <w:sz w:val="20"/>
          <w:szCs w:val="20"/>
          <w:lang w:val="sr-Cyrl-RS" w:eastAsia="sr-Cyrl-CS"/>
        </w:rPr>
        <w:t>Услови за учешће:</w:t>
      </w:r>
    </w:p>
    <w:p w14:paraId="4328610D" w14:textId="77777777" w:rsidR="000863C9" w:rsidRPr="000863C9" w:rsidRDefault="000863C9" w:rsidP="00107F10">
      <w:pPr>
        <w:spacing w:after="0" w:line="240" w:lineRule="auto"/>
        <w:ind w:right="-90"/>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Cs/>
          <w:color w:val="000000"/>
          <w:sz w:val="20"/>
          <w:szCs w:val="20"/>
          <w:lang w:val="sr-Cyrl-RS" w:eastAsia="sr-Cyrl-CS"/>
        </w:rPr>
        <w:t>Понуђачи који буду учествовали у поступку морају да испуне следеће услове:</w:t>
      </w:r>
    </w:p>
    <w:p w14:paraId="7F1FF8C6" w14:textId="77777777" w:rsidR="000863C9" w:rsidRPr="000863C9" w:rsidRDefault="000863C9" w:rsidP="007F0B77">
      <w:pPr>
        <w:spacing w:after="0" w:line="240" w:lineRule="auto"/>
        <w:ind w:left="-426" w:right="-90"/>
        <w:jc w:val="both"/>
        <w:rPr>
          <w:rFonts w:asciiTheme="minorBidi" w:eastAsia="Courier New" w:hAnsiTheme="minorBidi"/>
          <w:bCs/>
          <w:color w:val="000000"/>
          <w:sz w:val="20"/>
          <w:szCs w:val="20"/>
          <w:lang w:val="sr-Cyrl-RS" w:eastAsia="sr-Cyrl-CS"/>
        </w:rPr>
      </w:pPr>
    </w:p>
    <w:p w14:paraId="6B9FCDC4" w14:textId="72771B4B" w:rsidR="0094471C" w:rsidRPr="001F3917" w:rsidRDefault="000332C4" w:rsidP="00107F10">
      <w:pPr>
        <w:spacing w:line="100" w:lineRule="atLeast"/>
        <w:jc w:val="both"/>
        <w:rPr>
          <w:rFonts w:asciiTheme="minorBidi" w:hAnsiTheme="minorBidi"/>
          <w:sz w:val="20"/>
          <w:szCs w:val="20"/>
          <w:lang w:val="ru-RU"/>
        </w:rPr>
      </w:pPr>
      <w:r>
        <w:rPr>
          <w:rFonts w:asciiTheme="minorBidi" w:hAnsiTheme="minorBidi"/>
          <w:sz w:val="20"/>
          <w:szCs w:val="20"/>
          <w:lang w:val="ru-RU"/>
        </w:rPr>
        <w:t xml:space="preserve">1. </w:t>
      </w:r>
      <w:r w:rsidR="0094471C" w:rsidRPr="001F3917">
        <w:rPr>
          <w:rFonts w:asciiTheme="minorBidi" w:hAnsiTheme="minorBidi"/>
          <w:sz w:val="20"/>
          <w:szCs w:val="20"/>
          <w:lang w:val="ru-RU"/>
        </w:rPr>
        <w:t xml:space="preserve">Право учешћа </w:t>
      </w:r>
      <w:r w:rsidR="00E90A85">
        <w:rPr>
          <w:rFonts w:asciiTheme="minorBidi" w:hAnsiTheme="minorBidi"/>
          <w:sz w:val="20"/>
          <w:szCs w:val="20"/>
          <w:lang w:val="ru-RU"/>
        </w:rPr>
        <w:t xml:space="preserve">у предметном поступку набавке </w:t>
      </w:r>
      <w:r w:rsidR="0094471C" w:rsidRPr="001F3917">
        <w:rPr>
          <w:rFonts w:asciiTheme="minorBidi" w:hAnsiTheme="minorBidi"/>
          <w:sz w:val="20"/>
          <w:szCs w:val="20"/>
          <w:lang w:val="ru-RU"/>
        </w:rPr>
        <w:t xml:space="preserve">имају понуђачи који поред Обавезних услова испуњавају и </w:t>
      </w:r>
      <w:r w:rsidR="0094471C" w:rsidRPr="001F3917">
        <w:rPr>
          <w:rFonts w:asciiTheme="minorBidi" w:hAnsiTheme="minorBidi"/>
          <w:b/>
          <w:bCs/>
          <w:sz w:val="20"/>
          <w:szCs w:val="20"/>
          <w:lang w:val="ru-RU"/>
        </w:rPr>
        <w:t xml:space="preserve">додатне услове </w:t>
      </w:r>
      <w:r w:rsidR="0094471C" w:rsidRPr="001F3917">
        <w:rPr>
          <w:rFonts w:asciiTheme="minorBidi" w:hAnsiTheme="minorBidi"/>
          <w:sz w:val="20"/>
          <w:szCs w:val="20"/>
          <w:lang w:val="ru-RU"/>
        </w:rPr>
        <w:t xml:space="preserve">и то: </w:t>
      </w:r>
    </w:p>
    <w:p w14:paraId="6CA5BF61" w14:textId="6C2D17CF" w:rsidR="0094471C" w:rsidRDefault="00E90A85" w:rsidP="00107F10">
      <w:pPr>
        <w:spacing w:line="100" w:lineRule="atLeast"/>
        <w:jc w:val="both"/>
        <w:rPr>
          <w:rFonts w:asciiTheme="minorBidi" w:hAnsiTheme="minorBidi"/>
          <w:sz w:val="20"/>
          <w:szCs w:val="20"/>
          <w:lang w:val="ru-RU"/>
        </w:rPr>
      </w:pPr>
      <w:r>
        <w:rPr>
          <w:rFonts w:asciiTheme="minorBidi" w:hAnsiTheme="minorBidi"/>
          <w:sz w:val="20"/>
          <w:szCs w:val="20"/>
          <w:lang w:val="ru-RU"/>
        </w:rPr>
        <w:t xml:space="preserve">-да обезбеде </w:t>
      </w:r>
      <w:r w:rsidR="00CB0C1D">
        <w:rPr>
          <w:rFonts w:asciiTheme="minorBidi" w:hAnsiTheme="minorBidi"/>
          <w:sz w:val="20"/>
          <w:szCs w:val="20"/>
          <w:lang w:val="ru-RU"/>
        </w:rPr>
        <w:t xml:space="preserve">сагласност </w:t>
      </w:r>
      <w:r w:rsidR="003A2819" w:rsidRPr="003A2819">
        <w:rPr>
          <w:rFonts w:asciiTheme="minorBidi" w:hAnsiTheme="minorBidi"/>
          <w:sz w:val="20"/>
          <w:szCs w:val="20"/>
          <w:lang w:val="ru-RU"/>
        </w:rPr>
        <w:t>Галерије Боргезе</w:t>
      </w:r>
    </w:p>
    <w:p w14:paraId="13119D37" w14:textId="1FE53AF7" w:rsidR="00CB0C1D" w:rsidRDefault="00E90A85" w:rsidP="00107F10">
      <w:pPr>
        <w:spacing w:line="100" w:lineRule="atLeast"/>
        <w:jc w:val="both"/>
        <w:rPr>
          <w:rFonts w:asciiTheme="minorBidi" w:hAnsiTheme="minorBidi"/>
          <w:sz w:val="20"/>
          <w:szCs w:val="20"/>
          <w:lang w:val="ru-RU"/>
        </w:rPr>
      </w:pPr>
      <w:r>
        <w:rPr>
          <w:rFonts w:asciiTheme="minorBidi" w:hAnsiTheme="minorBidi"/>
          <w:sz w:val="20"/>
          <w:szCs w:val="20"/>
          <w:lang w:val="ru-RU"/>
        </w:rPr>
        <w:t>-да обезбеде сигурносне м</w:t>
      </w:r>
      <w:r w:rsidR="00CB0C1D">
        <w:rPr>
          <w:rFonts w:asciiTheme="minorBidi" w:hAnsiTheme="minorBidi"/>
          <w:sz w:val="20"/>
          <w:szCs w:val="20"/>
          <w:lang w:val="ru-RU"/>
        </w:rPr>
        <w:t xml:space="preserve">ере при транспорту </w:t>
      </w:r>
      <w:r w:rsidR="00AB1095">
        <w:rPr>
          <w:rFonts w:asciiTheme="minorBidi" w:hAnsiTheme="minorBidi"/>
          <w:sz w:val="20"/>
          <w:szCs w:val="20"/>
          <w:lang w:val="ru-RU"/>
        </w:rPr>
        <w:t>изложбе</w:t>
      </w:r>
    </w:p>
    <w:p w14:paraId="319AD69C" w14:textId="507C1283" w:rsidR="00AB1095" w:rsidRDefault="00AB1095" w:rsidP="00107F10">
      <w:pPr>
        <w:spacing w:line="100" w:lineRule="atLeast"/>
        <w:jc w:val="both"/>
        <w:rPr>
          <w:rFonts w:asciiTheme="minorBidi" w:hAnsiTheme="minorBidi"/>
          <w:sz w:val="20"/>
          <w:szCs w:val="20"/>
          <w:lang w:val="ru-RU"/>
        </w:rPr>
      </w:pPr>
      <w:r>
        <w:rPr>
          <w:rFonts w:asciiTheme="minorBidi" w:hAnsiTheme="minorBidi"/>
          <w:sz w:val="20"/>
          <w:szCs w:val="20"/>
          <w:lang w:val="ru-RU"/>
        </w:rPr>
        <w:t>-</w:t>
      </w:r>
      <w:r w:rsidR="00E90A85">
        <w:rPr>
          <w:rFonts w:asciiTheme="minorBidi" w:hAnsiTheme="minorBidi"/>
          <w:sz w:val="20"/>
          <w:szCs w:val="20"/>
          <w:lang w:val="ru-RU"/>
        </w:rPr>
        <w:t xml:space="preserve">да организује стручну екипу </w:t>
      </w:r>
      <w:r w:rsidR="00F97B88">
        <w:rPr>
          <w:rFonts w:asciiTheme="minorBidi" w:hAnsiTheme="minorBidi"/>
          <w:sz w:val="20"/>
          <w:szCs w:val="20"/>
          <w:lang w:val="ru-RU"/>
        </w:rPr>
        <w:t>за пријем и преузимање и</w:t>
      </w:r>
      <w:r w:rsidR="00E90A85">
        <w:rPr>
          <w:rFonts w:asciiTheme="minorBidi" w:hAnsiTheme="minorBidi"/>
          <w:sz w:val="20"/>
          <w:szCs w:val="20"/>
          <w:lang w:val="ru-RU"/>
        </w:rPr>
        <w:t>з</w:t>
      </w:r>
      <w:r w:rsidR="00F97B88">
        <w:rPr>
          <w:rFonts w:asciiTheme="minorBidi" w:hAnsiTheme="minorBidi"/>
          <w:sz w:val="20"/>
          <w:szCs w:val="20"/>
          <w:lang w:val="ru-RU"/>
        </w:rPr>
        <w:t>ложбених експоната</w:t>
      </w:r>
    </w:p>
    <w:p w14:paraId="57FF6AAC" w14:textId="4CC2AC09" w:rsidR="00F97B88" w:rsidRPr="001F3917" w:rsidRDefault="00FF108B" w:rsidP="00107F10">
      <w:pPr>
        <w:spacing w:line="100" w:lineRule="atLeast"/>
        <w:jc w:val="both"/>
        <w:rPr>
          <w:rFonts w:asciiTheme="minorBidi" w:hAnsiTheme="minorBidi"/>
          <w:sz w:val="20"/>
          <w:szCs w:val="20"/>
          <w:lang w:val="ru-RU"/>
        </w:rPr>
      </w:pPr>
      <w:r>
        <w:rPr>
          <w:rFonts w:asciiTheme="minorBidi" w:hAnsiTheme="minorBidi"/>
          <w:sz w:val="20"/>
          <w:szCs w:val="20"/>
          <w:lang w:val="ru-RU"/>
        </w:rPr>
        <w:t xml:space="preserve">-да </w:t>
      </w:r>
      <w:r w:rsidR="00E90A85">
        <w:rPr>
          <w:rFonts w:asciiTheme="minorBidi" w:hAnsiTheme="minorBidi"/>
          <w:sz w:val="20"/>
          <w:szCs w:val="20"/>
          <w:lang w:val="ru-RU"/>
        </w:rPr>
        <w:t xml:space="preserve">обезбеди све потребне </w:t>
      </w:r>
      <w:r>
        <w:rPr>
          <w:rFonts w:asciiTheme="minorBidi" w:hAnsiTheme="minorBidi"/>
          <w:sz w:val="20"/>
          <w:szCs w:val="20"/>
          <w:lang w:val="ru-RU"/>
        </w:rPr>
        <w:t xml:space="preserve">царинске </w:t>
      </w:r>
      <w:r w:rsidR="00F97B88">
        <w:rPr>
          <w:rFonts w:asciiTheme="minorBidi" w:hAnsiTheme="minorBidi"/>
          <w:sz w:val="20"/>
          <w:szCs w:val="20"/>
          <w:lang w:val="ru-RU"/>
        </w:rPr>
        <w:t>протоколарне папире како за унос тако и за износ изложбених експоната</w:t>
      </w:r>
    </w:p>
    <w:p w14:paraId="47751571" w14:textId="7E3FA49E" w:rsidR="00353CF5" w:rsidRDefault="00353CF5" w:rsidP="00353CF5">
      <w:pPr>
        <w:spacing w:line="100" w:lineRule="atLeast"/>
        <w:ind w:left="-142"/>
        <w:jc w:val="both"/>
        <w:rPr>
          <w:rFonts w:asciiTheme="minorBidi" w:hAnsiTheme="minorBidi"/>
          <w:b/>
          <w:bCs/>
          <w:sz w:val="20"/>
          <w:szCs w:val="20"/>
          <w:u w:val="single"/>
          <w:lang w:val="ru-RU"/>
        </w:rPr>
      </w:pPr>
      <w:r>
        <w:rPr>
          <w:rFonts w:asciiTheme="minorBidi" w:hAnsiTheme="minorBidi"/>
          <w:b/>
          <w:sz w:val="20"/>
          <w:szCs w:val="20"/>
          <w:u w:val="single"/>
          <w:lang w:val="sr-Latn-RS"/>
        </w:rPr>
        <w:t>8</w:t>
      </w:r>
      <w:r w:rsidR="0094471C" w:rsidRPr="00D278F0">
        <w:rPr>
          <w:rFonts w:asciiTheme="minorBidi" w:hAnsiTheme="minorBidi"/>
          <w:b/>
          <w:sz w:val="20"/>
          <w:szCs w:val="20"/>
          <w:u w:val="single"/>
          <w:lang w:val="ru-RU"/>
        </w:rPr>
        <w:t>. УПУТСТВО за доказивање испуњености услова</w:t>
      </w:r>
    </w:p>
    <w:p w14:paraId="7045E6B1" w14:textId="56DBC082" w:rsidR="0094471C" w:rsidRPr="00353CF5" w:rsidRDefault="0094471C" w:rsidP="007A52CB">
      <w:pPr>
        <w:spacing w:line="100" w:lineRule="atLeast"/>
        <w:ind w:left="-142" w:firstLine="862"/>
        <w:jc w:val="both"/>
        <w:rPr>
          <w:rFonts w:asciiTheme="minorBidi" w:hAnsiTheme="minorBidi"/>
          <w:b/>
          <w:bCs/>
          <w:sz w:val="20"/>
          <w:szCs w:val="20"/>
          <w:u w:val="single"/>
          <w:lang w:val="ru-RU"/>
        </w:rPr>
      </w:pPr>
      <w:r w:rsidRPr="001F3917">
        <w:rPr>
          <w:rFonts w:asciiTheme="minorBidi" w:hAnsiTheme="minorBidi"/>
          <w:b/>
          <w:bCs/>
          <w:sz w:val="20"/>
          <w:szCs w:val="20"/>
          <w:lang w:val="ru-RU"/>
        </w:rPr>
        <w:t>1</w:t>
      </w:r>
      <w:r w:rsidR="00353CF5">
        <w:rPr>
          <w:rFonts w:asciiTheme="minorBidi" w:hAnsiTheme="minorBidi"/>
          <w:b/>
          <w:bCs/>
          <w:sz w:val="20"/>
          <w:szCs w:val="20"/>
          <w:lang w:val="sr-Latn-RS"/>
        </w:rPr>
        <w:t>.</w:t>
      </w:r>
      <w:r w:rsidRPr="001F3917">
        <w:rPr>
          <w:rFonts w:asciiTheme="minorBidi" w:hAnsiTheme="minorBidi"/>
          <w:b/>
          <w:bCs/>
          <w:sz w:val="20"/>
          <w:szCs w:val="20"/>
          <w:lang w:val="ru-RU"/>
        </w:rPr>
        <w:t xml:space="preserve"> Доказивање испуњености ОБАВЕЗНИХ услова </w:t>
      </w:r>
    </w:p>
    <w:p w14:paraId="44481F55" w14:textId="77777777" w:rsidR="00C87A81" w:rsidRDefault="0094471C" w:rsidP="0094471C">
      <w:pPr>
        <w:spacing w:line="100" w:lineRule="atLeast"/>
        <w:ind w:left="-142"/>
        <w:jc w:val="both"/>
        <w:rPr>
          <w:rFonts w:asciiTheme="minorBidi" w:hAnsiTheme="minorBidi"/>
          <w:b/>
          <w:bCs/>
          <w:sz w:val="20"/>
          <w:szCs w:val="20"/>
          <w:lang w:val="ru-RU"/>
        </w:rPr>
      </w:pPr>
      <w:r w:rsidRPr="001F3917">
        <w:rPr>
          <w:rFonts w:asciiTheme="minorBidi" w:hAnsiTheme="minorBidi"/>
          <w:sz w:val="20"/>
          <w:szCs w:val="20"/>
          <w:lang w:val="ru-RU"/>
        </w:rPr>
        <w:t xml:space="preserve"> наручилац може одредити у конкурсној документацији да се испуњеност свих или појединих услова доказује </w:t>
      </w:r>
      <w:r w:rsidRPr="001F3917">
        <w:rPr>
          <w:rFonts w:asciiTheme="minorBidi" w:hAnsiTheme="minorBidi"/>
          <w:b/>
          <w:bCs/>
          <w:sz w:val="20"/>
          <w:szCs w:val="20"/>
          <w:lang w:val="ru-RU"/>
        </w:rPr>
        <w:t xml:space="preserve">достављањем изјаве </w:t>
      </w:r>
      <w:r w:rsidRPr="001F3917">
        <w:rPr>
          <w:rFonts w:asciiTheme="minorBidi" w:hAnsiTheme="minorBidi"/>
          <w:sz w:val="20"/>
          <w:szCs w:val="20"/>
          <w:lang w:val="ru-RU"/>
        </w:rPr>
        <w:t>којом под пуном материјалном и кривичном одговорношћу потврђује да испуњава услове</w:t>
      </w:r>
      <w:r w:rsidRPr="001F3917">
        <w:rPr>
          <w:rFonts w:asciiTheme="minorBidi" w:hAnsiTheme="minorBidi"/>
          <w:b/>
          <w:bCs/>
          <w:sz w:val="20"/>
          <w:szCs w:val="20"/>
          <w:lang w:val="ru-RU"/>
        </w:rPr>
        <w:t>,</w:t>
      </w:r>
    </w:p>
    <w:p w14:paraId="7ACCEE8B" w14:textId="1FD4ADDA" w:rsidR="00363D0E" w:rsidRPr="004B6583" w:rsidRDefault="00363D0E" w:rsidP="00363D0E">
      <w:pPr>
        <w:spacing w:line="100" w:lineRule="atLeast"/>
        <w:ind w:left="-142"/>
        <w:jc w:val="both"/>
        <w:rPr>
          <w:rFonts w:asciiTheme="minorBidi" w:hAnsiTheme="minorBidi"/>
          <w:sz w:val="20"/>
          <w:szCs w:val="20"/>
          <w:lang w:val="ru-RU"/>
        </w:rPr>
      </w:pPr>
      <w:r w:rsidRPr="004B6583">
        <w:rPr>
          <w:rFonts w:asciiTheme="minorBidi" w:hAnsiTheme="minorBidi"/>
          <w:sz w:val="20"/>
          <w:szCs w:val="20"/>
          <w:lang w:val="ru-RU"/>
        </w:rPr>
        <w:t xml:space="preserve">1) привредни субјект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14:paraId="430B17D8" w14:textId="4170AEAF" w:rsidR="00363D0E" w:rsidRPr="004B6583" w:rsidRDefault="00363D0E" w:rsidP="00363D0E">
      <w:pPr>
        <w:spacing w:line="100" w:lineRule="atLeast"/>
        <w:ind w:left="-142"/>
        <w:jc w:val="both"/>
        <w:rPr>
          <w:rFonts w:asciiTheme="minorBidi" w:hAnsiTheme="minorBidi"/>
          <w:sz w:val="20"/>
          <w:szCs w:val="20"/>
          <w:lang w:val="ru-RU"/>
        </w:rPr>
      </w:pPr>
      <w:r w:rsidRPr="004B6583">
        <w:rPr>
          <w:rFonts w:asciiTheme="minorBidi" w:hAnsiTheme="minorBidi"/>
          <w:sz w:val="20"/>
          <w:szCs w:val="20"/>
          <w:lang w:val="ru-RU"/>
        </w:rPr>
        <w:t xml:space="preserve">(1) кривично дело које је извршило као члан организоване криминалне групе и кривично дело удруживање ради вршења кривичних дела; </w:t>
      </w:r>
    </w:p>
    <w:p w14:paraId="4B582359" w14:textId="196FA2FB" w:rsidR="00363D0E" w:rsidRPr="004B6583" w:rsidRDefault="00363D0E" w:rsidP="00363D0E">
      <w:pPr>
        <w:spacing w:line="100" w:lineRule="atLeast"/>
        <w:ind w:left="-142"/>
        <w:jc w:val="both"/>
        <w:rPr>
          <w:rFonts w:asciiTheme="minorBidi" w:hAnsiTheme="minorBidi"/>
          <w:sz w:val="20"/>
          <w:szCs w:val="20"/>
          <w:lang w:val="ru-RU"/>
        </w:rPr>
      </w:pPr>
      <w:r w:rsidRPr="004B6583">
        <w:rPr>
          <w:rFonts w:asciiTheme="minorBidi" w:hAnsiTheme="minorBidi"/>
          <w:sz w:val="20"/>
          <w:szCs w:val="20"/>
          <w:lang w:val="ru-RU"/>
        </w:rPr>
        <w:t xml:space="preserve">(2)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w:t>
      </w:r>
    </w:p>
    <w:p w14:paraId="60D4A080" w14:textId="36483EA9" w:rsidR="00363D0E" w:rsidRPr="00363D0E" w:rsidRDefault="00363D0E" w:rsidP="00363D0E">
      <w:pPr>
        <w:spacing w:line="100" w:lineRule="atLeast"/>
        <w:ind w:left="-142"/>
        <w:jc w:val="both"/>
        <w:rPr>
          <w:rFonts w:asciiTheme="minorBidi" w:hAnsiTheme="minorBidi"/>
          <w:sz w:val="20"/>
          <w:szCs w:val="20"/>
          <w:lang w:val="ru-RU"/>
        </w:rPr>
      </w:pPr>
      <w:r w:rsidRPr="004B6583">
        <w:rPr>
          <w:rFonts w:asciiTheme="minorBidi" w:hAnsiTheme="minorBidi"/>
          <w:sz w:val="20"/>
          <w:szCs w:val="20"/>
          <w:lang w:val="ru-RU"/>
        </w:rPr>
        <w:t xml:space="preserve">2)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w:t>
      </w:r>
      <w:r w:rsidRPr="00363D0E">
        <w:rPr>
          <w:rFonts w:asciiTheme="minorBidi" w:hAnsiTheme="minorBidi"/>
          <w:sz w:val="20"/>
          <w:szCs w:val="20"/>
          <w:lang w:val="ru-RU"/>
        </w:rPr>
        <w:t xml:space="preserve">са посебним прописом, одобрено одлагање плаћања дуга, укључујући све настале камате и новчане казне; </w:t>
      </w:r>
    </w:p>
    <w:p w14:paraId="783F2C60" w14:textId="7761A5A3" w:rsidR="00363D0E" w:rsidRPr="00363D0E" w:rsidRDefault="00363D0E" w:rsidP="00363D0E">
      <w:pPr>
        <w:spacing w:line="100" w:lineRule="atLeast"/>
        <w:ind w:left="-142"/>
        <w:jc w:val="both"/>
        <w:rPr>
          <w:rFonts w:asciiTheme="minorBidi" w:hAnsiTheme="minorBidi"/>
          <w:sz w:val="20"/>
          <w:szCs w:val="20"/>
          <w:lang w:val="ru-RU"/>
        </w:rPr>
      </w:pPr>
      <w:r w:rsidRPr="00363D0E">
        <w:rPr>
          <w:rFonts w:asciiTheme="minorBidi" w:hAnsiTheme="minorBidi"/>
          <w:sz w:val="20"/>
          <w:szCs w:val="20"/>
          <w:lang w:val="ru-RU"/>
        </w:rPr>
        <w:t xml:space="preserve">3)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sidR="00043375">
        <w:rPr>
          <w:rFonts w:asciiTheme="minorBidi" w:hAnsiTheme="minorBidi"/>
          <w:sz w:val="20"/>
          <w:szCs w:val="20"/>
          <w:lang w:val="sr-Cyrl-RS"/>
        </w:rPr>
        <w:t>З</w:t>
      </w:r>
      <w:r w:rsidRPr="00363D0E">
        <w:rPr>
          <w:rFonts w:asciiTheme="minorBidi" w:hAnsiTheme="minorBidi"/>
          <w:sz w:val="20"/>
          <w:szCs w:val="20"/>
          <w:lang w:val="ru-RU"/>
        </w:rPr>
        <w:t>акона</w:t>
      </w:r>
      <w:r w:rsidR="00043375">
        <w:rPr>
          <w:rFonts w:asciiTheme="minorBidi" w:hAnsiTheme="minorBidi"/>
          <w:sz w:val="20"/>
          <w:szCs w:val="20"/>
          <w:lang w:val="ru-RU"/>
        </w:rPr>
        <w:t xml:space="preserve"> о ЈН</w:t>
      </w:r>
      <w:r w:rsidRPr="00363D0E">
        <w:rPr>
          <w:rFonts w:asciiTheme="minorBidi" w:hAnsiTheme="minorBidi"/>
          <w:sz w:val="20"/>
          <w:szCs w:val="20"/>
          <w:lang w:val="ru-RU"/>
        </w:rPr>
        <w:t xml:space="preserve">; </w:t>
      </w:r>
    </w:p>
    <w:p w14:paraId="2A9658A3" w14:textId="77777777" w:rsidR="00363D0E" w:rsidRPr="00363D0E" w:rsidRDefault="00363D0E" w:rsidP="00363D0E">
      <w:pPr>
        <w:spacing w:line="100" w:lineRule="atLeast"/>
        <w:ind w:left="-142"/>
        <w:jc w:val="both"/>
        <w:rPr>
          <w:rFonts w:asciiTheme="minorBidi" w:hAnsiTheme="minorBidi"/>
          <w:sz w:val="20"/>
          <w:szCs w:val="20"/>
          <w:lang w:val="ru-RU"/>
        </w:rPr>
      </w:pPr>
      <w:r w:rsidRPr="00363D0E">
        <w:rPr>
          <w:rFonts w:asciiTheme="minorBidi" w:hAnsiTheme="minorBidi"/>
          <w:sz w:val="20"/>
          <w:szCs w:val="20"/>
          <w:lang w:val="ru-RU"/>
        </w:rPr>
        <w:t xml:space="preserve">4) постоји сукоб интереса, у смислу овог закона, који не може да се отклони другим мерама; </w:t>
      </w:r>
    </w:p>
    <w:p w14:paraId="0329D2FF" w14:textId="58309D50" w:rsidR="00C87A81" w:rsidRPr="001F3917" w:rsidRDefault="00363D0E" w:rsidP="00C23444">
      <w:pPr>
        <w:spacing w:line="100" w:lineRule="atLeast"/>
        <w:ind w:left="-142"/>
        <w:jc w:val="both"/>
        <w:rPr>
          <w:rFonts w:asciiTheme="minorBidi" w:hAnsiTheme="minorBidi"/>
          <w:sz w:val="20"/>
          <w:szCs w:val="20"/>
          <w:lang w:val="ru-RU"/>
        </w:rPr>
      </w:pPr>
      <w:r w:rsidRPr="00363D0E">
        <w:rPr>
          <w:rFonts w:asciiTheme="minorBidi" w:hAnsiTheme="minorBidi"/>
          <w:sz w:val="20"/>
          <w:szCs w:val="20"/>
          <w:lang w:val="ru-RU"/>
        </w:rPr>
        <w:t>5)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14:paraId="30AAFAA6" w14:textId="4A6E56A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xml:space="preserve">Понуђач за доказивање испуњености </w:t>
      </w:r>
      <w:r w:rsidRPr="001F3917">
        <w:rPr>
          <w:rFonts w:asciiTheme="minorBidi" w:hAnsiTheme="minorBidi"/>
          <w:b/>
          <w:bCs/>
          <w:sz w:val="20"/>
          <w:szCs w:val="20"/>
          <w:lang w:val="ru-RU"/>
        </w:rPr>
        <w:t xml:space="preserve">обавезних услова Закона </w:t>
      </w:r>
      <w:r w:rsidRPr="001F3917">
        <w:rPr>
          <w:rFonts w:asciiTheme="minorBidi" w:hAnsiTheme="minorBidi"/>
          <w:sz w:val="20"/>
          <w:szCs w:val="20"/>
          <w:lang w:val="ru-RU"/>
        </w:rPr>
        <w:t xml:space="preserve">ће доставити попуњену и потписану </w:t>
      </w:r>
      <w:r w:rsidRPr="001F3917">
        <w:rPr>
          <w:rFonts w:asciiTheme="minorBidi" w:hAnsiTheme="minorBidi"/>
          <w:b/>
          <w:bCs/>
          <w:sz w:val="20"/>
          <w:szCs w:val="20"/>
          <w:lang w:val="ru-RU"/>
        </w:rPr>
        <w:t xml:space="preserve">Изјаву о испуњавању обавезних услова Закона </w:t>
      </w:r>
    </w:p>
    <w:p w14:paraId="0544FADF" w14:textId="27931BBA" w:rsidR="0094471C" w:rsidRPr="004B6583" w:rsidRDefault="0094471C" w:rsidP="0094471C">
      <w:pPr>
        <w:spacing w:line="100" w:lineRule="atLeast"/>
        <w:ind w:left="-142"/>
        <w:jc w:val="both"/>
        <w:rPr>
          <w:rFonts w:asciiTheme="minorBidi" w:hAnsiTheme="minorBidi"/>
          <w:sz w:val="20"/>
          <w:szCs w:val="20"/>
          <w:lang w:val="ru-RU"/>
        </w:rPr>
      </w:pPr>
      <w:r w:rsidRPr="004B6583">
        <w:rPr>
          <w:rFonts w:asciiTheme="minorBidi" w:hAnsiTheme="minorBidi"/>
          <w:sz w:val="20"/>
          <w:szCs w:val="20"/>
          <w:lang w:val="ru-RU"/>
        </w:rPr>
        <w:lastRenderedPageBreak/>
        <w:t xml:space="preserve">Испуњеност </w:t>
      </w:r>
      <w:r w:rsidR="00D278F0" w:rsidRPr="004B6583">
        <w:rPr>
          <w:rFonts w:asciiTheme="minorBidi" w:hAnsiTheme="minorBidi"/>
          <w:sz w:val="20"/>
          <w:szCs w:val="20"/>
          <w:lang w:val="ru-RU"/>
        </w:rPr>
        <w:t xml:space="preserve">обавезних </w:t>
      </w:r>
      <w:r w:rsidRPr="004B6583">
        <w:rPr>
          <w:rFonts w:asciiTheme="minorBidi" w:hAnsiTheme="minorBidi"/>
          <w:sz w:val="20"/>
          <w:szCs w:val="20"/>
          <w:lang w:val="ru-RU"/>
        </w:rPr>
        <w:t xml:space="preserve">услова из Закона понуђач доказује </w:t>
      </w:r>
      <w:r w:rsidRPr="004B6583">
        <w:rPr>
          <w:rFonts w:asciiTheme="minorBidi" w:hAnsiTheme="minorBidi"/>
          <w:b/>
          <w:bCs/>
          <w:sz w:val="20"/>
          <w:szCs w:val="20"/>
          <w:u w:val="single"/>
          <w:lang w:val="ru-RU"/>
        </w:rPr>
        <w:t>достављањем неоверених копија</w:t>
      </w:r>
      <w:r w:rsidRPr="004B6583">
        <w:rPr>
          <w:rFonts w:asciiTheme="minorBidi" w:hAnsiTheme="minorBidi"/>
          <w:sz w:val="20"/>
          <w:szCs w:val="20"/>
          <w:u w:val="single"/>
          <w:lang w:val="ru-RU"/>
        </w:rPr>
        <w:t>.</w:t>
      </w:r>
      <w:r w:rsidR="00043375" w:rsidRPr="004B6583">
        <w:rPr>
          <w:rFonts w:asciiTheme="minorBidi" w:hAnsiTheme="minorBidi"/>
          <w:sz w:val="20"/>
          <w:szCs w:val="20"/>
          <w:u w:val="single"/>
          <w:lang w:val="ru-RU"/>
        </w:rPr>
        <w:t xml:space="preserve"> На захтев Наручиоца</w:t>
      </w:r>
    </w:p>
    <w:p w14:paraId="4258F176" w14:textId="77777777" w:rsidR="0094471C" w:rsidRPr="001F3917" w:rsidRDefault="0094471C" w:rsidP="0094471C">
      <w:pPr>
        <w:spacing w:line="100" w:lineRule="atLeast"/>
        <w:ind w:left="-142"/>
        <w:jc w:val="both"/>
        <w:rPr>
          <w:rFonts w:asciiTheme="minorBidi" w:hAnsiTheme="minorBidi"/>
          <w:sz w:val="20"/>
          <w:szCs w:val="20"/>
          <w:u w:val="single"/>
          <w:lang w:val="ru-RU"/>
        </w:rPr>
      </w:pPr>
      <w:r w:rsidRPr="004B6583">
        <w:rPr>
          <w:rFonts w:asciiTheme="minorBidi" w:hAnsiTheme="minorBidi"/>
          <w:sz w:val="20"/>
          <w:szCs w:val="20"/>
          <w:lang w:val="ru-RU"/>
        </w:rPr>
        <w:t xml:space="preserve">Изјаве морају да буде потписане од стране овлашћеног лица понуђача и оверене печатом. Уколико изјаве потписује лице које није уписано </w:t>
      </w:r>
      <w:r w:rsidRPr="001F3917">
        <w:rPr>
          <w:rFonts w:asciiTheme="minorBidi" w:hAnsiTheme="minorBidi"/>
          <w:sz w:val="20"/>
          <w:szCs w:val="20"/>
          <w:lang w:val="ru-RU"/>
        </w:rPr>
        <w:t xml:space="preserve">у регистар као лице овлашћено за заступање, потребно је уз понуду доставити овлашћење за потписивање. </w:t>
      </w:r>
    </w:p>
    <w:p w14:paraId="69341B66" w14:textId="77777777" w:rsidR="0094471C" w:rsidRPr="001F3917" w:rsidRDefault="0094471C" w:rsidP="0094471C">
      <w:pPr>
        <w:spacing w:line="100" w:lineRule="atLeast"/>
        <w:ind w:left="-142"/>
        <w:jc w:val="both"/>
        <w:rPr>
          <w:rFonts w:asciiTheme="minorBidi" w:hAnsiTheme="minorBidi"/>
          <w:sz w:val="20"/>
          <w:szCs w:val="20"/>
          <w:u w:val="single"/>
          <w:lang w:val="ru-RU"/>
        </w:rPr>
      </w:pPr>
      <w:r w:rsidRPr="001F3917">
        <w:rPr>
          <w:rFonts w:asciiTheme="minorBidi" w:hAnsiTheme="minorBidi"/>
          <w:sz w:val="20"/>
          <w:szCs w:val="20"/>
          <w:u w:val="single"/>
          <w:lang w:val="ru-RU"/>
        </w:rPr>
        <w:t>Уколико понуду подноси група понуђача</w:t>
      </w:r>
      <w:r w:rsidRPr="001F3917">
        <w:rPr>
          <w:rFonts w:asciiTheme="minorBidi" w:hAnsiTheme="minorBidi"/>
          <w:sz w:val="20"/>
          <w:szCs w:val="20"/>
          <w:lang w:val="ru-RU"/>
        </w:rPr>
        <w:t xml:space="preserve">, изјаве морају бити потписане од стране овлашћеног лица сваког понуђача из групе понуђача и оверене печатом. </w:t>
      </w:r>
    </w:p>
    <w:p w14:paraId="6FFDDF8B" w14:textId="41DA9AF1"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u w:val="single"/>
          <w:lang w:val="ru-RU"/>
        </w:rPr>
        <w:t>Уколико понуђач подноси понуду са подизвођачем</w:t>
      </w:r>
      <w:r w:rsidR="00BC59D9">
        <w:rPr>
          <w:rFonts w:asciiTheme="minorBidi" w:hAnsiTheme="minorBidi"/>
          <w:sz w:val="20"/>
          <w:szCs w:val="20"/>
          <w:lang w:val="ru-RU"/>
        </w:rPr>
        <w:t xml:space="preserve">, </w:t>
      </w:r>
      <w:r w:rsidRPr="001F3917">
        <w:rPr>
          <w:rFonts w:asciiTheme="minorBidi" w:hAnsiTheme="minorBidi"/>
          <w:sz w:val="20"/>
          <w:szCs w:val="20"/>
          <w:lang w:val="ru-RU"/>
        </w:rPr>
        <w:t xml:space="preserve">понуђач је дужан да достави Изјаве подизвођача, потписане од стране овлашћеног лица подизвођача и оверене печатом. </w:t>
      </w:r>
    </w:p>
    <w:p w14:paraId="7975CA82" w14:textId="77777777" w:rsidR="0094471C" w:rsidRPr="001F3917" w:rsidRDefault="0094471C" w:rsidP="007A52CB">
      <w:pPr>
        <w:spacing w:line="100" w:lineRule="atLeast"/>
        <w:ind w:left="-142" w:firstLine="862"/>
        <w:jc w:val="both"/>
        <w:rPr>
          <w:rFonts w:asciiTheme="minorBidi" w:hAnsiTheme="minorBidi"/>
          <w:sz w:val="20"/>
          <w:szCs w:val="20"/>
          <w:lang w:val="ru-RU"/>
        </w:rPr>
      </w:pPr>
      <w:r w:rsidRPr="001F3917">
        <w:rPr>
          <w:rFonts w:asciiTheme="minorBidi" w:hAnsiTheme="minorBidi"/>
          <w:b/>
          <w:bCs/>
          <w:sz w:val="20"/>
          <w:szCs w:val="20"/>
          <w:lang w:val="ru-RU"/>
        </w:rPr>
        <w:t xml:space="preserve">2. Доказивање испуњености ДОДАТНИХ услова </w:t>
      </w:r>
    </w:p>
    <w:p w14:paraId="50C1229B" w14:textId="05A778A4" w:rsidR="0094471C" w:rsidRPr="001F3917" w:rsidRDefault="0094471C" w:rsidP="001F3917">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xml:space="preserve">Испуњеност додатних услова за учешће у поступку предметне јавне набавке, понуђач доказује </w:t>
      </w:r>
      <w:r w:rsidR="000332C4" w:rsidRPr="001F3917">
        <w:rPr>
          <w:rFonts w:asciiTheme="minorBidi" w:hAnsiTheme="minorBidi"/>
          <w:b/>
          <w:bCs/>
          <w:sz w:val="20"/>
          <w:szCs w:val="20"/>
          <w:lang w:val="ru-RU"/>
        </w:rPr>
        <w:t xml:space="preserve">Изјаву о испуњавању </w:t>
      </w:r>
      <w:r w:rsidR="000332C4">
        <w:rPr>
          <w:rFonts w:asciiTheme="minorBidi" w:hAnsiTheme="minorBidi"/>
          <w:b/>
          <w:bCs/>
          <w:sz w:val="20"/>
          <w:szCs w:val="20"/>
          <w:lang w:val="ru-RU"/>
        </w:rPr>
        <w:t>додатних</w:t>
      </w:r>
      <w:r w:rsidR="000332C4" w:rsidRPr="001F3917">
        <w:rPr>
          <w:rFonts w:asciiTheme="minorBidi" w:hAnsiTheme="minorBidi"/>
          <w:b/>
          <w:bCs/>
          <w:sz w:val="20"/>
          <w:szCs w:val="20"/>
          <w:lang w:val="ru-RU"/>
        </w:rPr>
        <w:t xml:space="preserve"> услова </w:t>
      </w:r>
    </w:p>
    <w:p w14:paraId="67CEA955" w14:textId="5FDFF34B" w:rsidR="000332C4" w:rsidRDefault="0094471C" w:rsidP="000332C4">
      <w:pPr>
        <w:spacing w:line="100" w:lineRule="atLeast"/>
        <w:ind w:left="-142"/>
        <w:jc w:val="both"/>
        <w:rPr>
          <w:rFonts w:asciiTheme="minorBidi" w:hAnsiTheme="minorBidi"/>
          <w:b/>
          <w:bCs/>
          <w:i/>
          <w:iCs/>
          <w:sz w:val="20"/>
          <w:szCs w:val="20"/>
          <w:lang w:val="ru-RU"/>
        </w:rPr>
      </w:pPr>
      <w:r w:rsidRPr="001F3917">
        <w:rPr>
          <w:rFonts w:asciiTheme="minorBidi" w:hAnsiTheme="minorBidi"/>
          <w:b/>
          <w:bCs/>
          <w:i/>
          <w:iCs/>
          <w:sz w:val="20"/>
          <w:szCs w:val="20"/>
          <w:lang w:val="ru-RU"/>
        </w:rPr>
        <w:t xml:space="preserve">2.1. </w:t>
      </w:r>
      <w:r w:rsidR="000332C4" w:rsidRPr="000332C4">
        <w:rPr>
          <w:rFonts w:asciiTheme="minorBidi" w:hAnsiTheme="minorBidi"/>
          <w:b/>
          <w:bCs/>
          <w:i/>
          <w:iCs/>
          <w:sz w:val="20"/>
          <w:szCs w:val="20"/>
          <w:lang w:val="ru-RU"/>
        </w:rPr>
        <w:t xml:space="preserve">да обезбеде сагласност </w:t>
      </w:r>
      <w:r w:rsidR="004B6583">
        <w:rPr>
          <w:rFonts w:asciiTheme="minorBidi" w:hAnsiTheme="minorBidi"/>
          <w:b/>
          <w:bCs/>
          <w:i/>
          <w:iCs/>
          <w:sz w:val="20"/>
          <w:szCs w:val="20"/>
          <w:lang w:val="ru-RU"/>
        </w:rPr>
        <w:t>Галерије Боргезе</w:t>
      </w:r>
    </w:p>
    <w:p w14:paraId="7E432034" w14:textId="5252CAC8" w:rsidR="000332C4" w:rsidRDefault="000332C4" w:rsidP="000332C4">
      <w:pPr>
        <w:spacing w:line="100" w:lineRule="atLeast"/>
        <w:ind w:left="-142"/>
        <w:jc w:val="both"/>
        <w:rPr>
          <w:rFonts w:asciiTheme="minorBidi" w:hAnsiTheme="minorBidi"/>
          <w:b/>
          <w:bCs/>
          <w:i/>
          <w:iCs/>
          <w:sz w:val="20"/>
          <w:szCs w:val="20"/>
          <w:lang w:val="ru-RU"/>
        </w:rPr>
      </w:pPr>
      <w:r>
        <w:rPr>
          <w:rFonts w:asciiTheme="minorBidi" w:hAnsiTheme="minorBidi"/>
          <w:b/>
          <w:bCs/>
          <w:i/>
          <w:iCs/>
          <w:sz w:val="20"/>
          <w:szCs w:val="20"/>
          <w:lang w:val="ru-RU"/>
        </w:rPr>
        <w:t xml:space="preserve">2.2 </w:t>
      </w:r>
      <w:r w:rsidR="003D3018">
        <w:rPr>
          <w:rFonts w:asciiTheme="minorBidi" w:hAnsiTheme="minorBidi"/>
          <w:b/>
          <w:bCs/>
          <w:i/>
          <w:iCs/>
          <w:sz w:val="20"/>
          <w:szCs w:val="20"/>
          <w:lang w:val="sr-Latn-RS"/>
        </w:rPr>
        <w:t xml:space="preserve"> </w:t>
      </w:r>
      <w:r w:rsidRPr="000332C4">
        <w:rPr>
          <w:rFonts w:asciiTheme="minorBidi" w:hAnsiTheme="minorBidi"/>
          <w:b/>
          <w:bCs/>
          <w:i/>
          <w:iCs/>
          <w:sz w:val="20"/>
          <w:szCs w:val="20"/>
          <w:lang w:val="ru-RU"/>
        </w:rPr>
        <w:t xml:space="preserve">да обезбеде сигурносне </w:t>
      </w:r>
      <w:r w:rsidR="006D2908">
        <w:rPr>
          <w:rFonts w:asciiTheme="minorBidi" w:hAnsiTheme="minorBidi"/>
          <w:b/>
          <w:bCs/>
          <w:i/>
          <w:iCs/>
          <w:sz w:val="20"/>
          <w:szCs w:val="20"/>
          <w:lang w:val="sr-Cyrl-RS"/>
        </w:rPr>
        <w:t>м</w:t>
      </w:r>
      <w:r w:rsidRPr="000332C4">
        <w:rPr>
          <w:rFonts w:asciiTheme="minorBidi" w:hAnsiTheme="minorBidi"/>
          <w:b/>
          <w:bCs/>
          <w:i/>
          <w:iCs/>
          <w:sz w:val="20"/>
          <w:szCs w:val="20"/>
          <w:lang w:val="ru-RU"/>
        </w:rPr>
        <w:t>ере при транспорту изложбе</w:t>
      </w:r>
    </w:p>
    <w:p w14:paraId="70377488" w14:textId="3DE47043" w:rsidR="000332C4" w:rsidRDefault="000332C4" w:rsidP="000332C4">
      <w:pPr>
        <w:spacing w:line="100" w:lineRule="atLeast"/>
        <w:ind w:left="-142"/>
        <w:jc w:val="both"/>
        <w:rPr>
          <w:rFonts w:asciiTheme="minorBidi" w:hAnsiTheme="minorBidi"/>
          <w:b/>
          <w:bCs/>
          <w:i/>
          <w:iCs/>
          <w:sz w:val="20"/>
          <w:szCs w:val="20"/>
          <w:lang w:val="ru-RU"/>
        </w:rPr>
      </w:pPr>
      <w:r>
        <w:rPr>
          <w:rFonts w:asciiTheme="minorBidi" w:hAnsiTheme="minorBidi"/>
          <w:b/>
          <w:bCs/>
          <w:i/>
          <w:iCs/>
          <w:sz w:val="20"/>
          <w:szCs w:val="20"/>
          <w:lang w:val="ru-RU"/>
        </w:rPr>
        <w:t xml:space="preserve">2.3  </w:t>
      </w:r>
      <w:r w:rsidR="00BC59D9">
        <w:rPr>
          <w:rFonts w:asciiTheme="minorBidi" w:hAnsiTheme="minorBidi"/>
          <w:b/>
          <w:bCs/>
          <w:i/>
          <w:iCs/>
          <w:sz w:val="20"/>
          <w:szCs w:val="20"/>
          <w:lang w:val="ru-RU"/>
        </w:rPr>
        <w:t xml:space="preserve">да организује стручну екипу </w:t>
      </w:r>
      <w:r w:rsidRPr="000332C4">
        <w:rPr>
          <w:rFonts w:asciiTheme="minorBidi" w:hAnsiTheme="minorBidi"/>
          <w:b/>
          <w:bCs/>
          <w:i/>
          <w:iCs/>
          <w:sz w:val="20"/>
          <w:szCs w:val="20"/>
          <w:lang w:val="ru-RU"/>
        </w:rPr>
        <w:t>за пријем и преузимање и</w:t>
      </w:r>
      <w:r w:rsidR="00BC59D9">
        <w:rPr>
          <w:rFonts w:asciiTheme="minorBidi" w:hAnsiTheme="minorBidi"/>
          <w:b/>
          <w:bCs/>
          <w:i/>
          <w:iCs/>
          <w:sz w:val="20"/>
          <w:szCs w:val="20"/>
          <w:lang w:val="ru-RU"/>
        </w:rPr>
        <w:t>з</w:t>
      </w:r>
      <w:r w:rsidRPr="000332C4">
        <w:rPr>
          <w:rFonts w:asciiTheme="minorBidi" w:hAnsiTheme="minorBidi"/>
          <w:b/>
          <w:bCs/>
          <w:i/>
          <w:iCs/>
          <w:sz w:val="20"/>
          <w:szCs w:val="20"/>
          <w:lang w:val="ru-RU"/>
        </w:rPr>
        <w:t>ложбених експоната</w:t>
      </w:r>
    </w:p>
    <w:p w14:paraId="3B94D2C5" w14:textId="73A79EEF" w:rsidR="000332C4" w:rsidRDefault="000332C4" w:rsidP="000332C4">
      <w:pPr>
        <w:spacing w:line="100" w:lineRule="atLeast"/>
        <w:ind w:left="-142"/>
        <w:jc w:val="both"/>
        <w:rPr>
          <w:rFonts w:asciiTheme="minorBidi" w:hAnsiTheme="minorBidi"/>
          <w:b/>
          <w:bCs/>
          <w:sz w:val="20"/>
          <w:szCs w:val="20"/>
          <w:lang w:val="ru-RU"/>
        </w:rPr>
      </w:pPr>
      <w:r>
        <w:rPr>
          <w:rFonts w:asciiTheme="minorBidi" w:hAnsiTheme="minorBidi"/>
          <w:b/>
          <w:bCs/>
          <w:i/>
          <w:iCs/>
          <w:sz w:val="20"/>
          <w:szCs w:val="20"/>
          <w:lang w:val="ru-RU"/>
        </w:rPr>
        <w:t xml:space="preserve">2.4 </w:t>
      </w:r>
      <w:r w:rsidR="004B6583">
        <w:rPr>
          <w:rFonts w:asciiTheme="minorBidi" w:hAnsiTheme="minorBidi"/>
          <w:b/>
          <w:bCs/>
          <w:i/>
          <w:iCs/>
          <w:sz w:val="20"/>
          <w:szCs w:val="20"/>
          <w:lang w:val="ru-RU"/>
        </w:rPr>
        <w:t xml:space="preserve">да обезбеди све потребне </w:t>
      </w:r>
      <w:r w:rsidRPr="000332C4">
        <w:rPr>
          <w:rFonts w:asciiTheme="minorBidi" w:hAnsiTheme="minorBidi"/>
          <w:b/>
          <w:bCs/>
          <w:i/>
          <w:iCs/>
          <w:sz w:val="20"/>
          <w:szCs w:val="20"/>
          <w:lang w:val="ru-RU"/>
        </w:rPr>
        <w:t>царинске протоколарне папире како за унос тако и за износ изложбених експоната</w:t>
      </w:r>
      <w:r w:rsidR="00BC59D9">
        <w:rPr>
          <w:rFonts w:asciiTheme="minorBidi" w:hAnsiTheme="minorBidi"/>
          <w:b/>
          <w:bCs/>
          <w:i/>
          <w:iCs/>
          <w:sz w:val="20"/>
          <w:szCs w:val="20"/>
          <w:lang w:val="ru-RU"/>
        </w:rPr>
        <w:t xml:space="preserve"> </w:t>
      </w:r>
      <w:r w:rsidR="0094471C" w:rsidRPr="00794260">
        <w:rPr>
          <w:rFonts w:asciiTheme="minorBidi" w:hAnsiTheme="minorBidi"/>
          <w:b/>
          <w:bCs/>
          <w:sz w:val="20"/>
          <w:szCs w:val="20"/>
          <w:lang w:val="ru-RU"/>
        </w:rPr>
        <w:t>доказ</w:t>
      </w:r>
      <w:r w:rsidRPr="00794260">
        <w:rPr>
          <w:rFonts w:asciiTheme="minorBidi" w:hAnsiTheme="minorBidi"/>
          <w:b/>
          <w:bCs/>
          <w:sz w:val="20"/>
          <w:szCs w:val="20"/>
          <w:lang w:val="ru-RU"/>
        </w:rPr>
        <w:t xml:space="preserve"> у РС</w:t>
      </w:r>
    </w:p>
    <w:p w14:paraId="273E9459" w14:textId="77777777" w:rsidR="007A52CB" w:rsidRDefault="007A52CB" w:rsidP="001F3917">
      <w:pPr>
        <w:spacing w:after="0" w:line="240" w:lineRule="auto"/>
        <w:ind w:left="-426" w:right="-90" w:firstLine="284"/>
        <w:jc w:val="both"/>
        <w:rPr>
          <w:rFonts w:asciiTheme="minorBidi" w:eastAsia="Times New Roman" w:hAnsiTheme="minorBidi"/>
          <w:b/>
          <w:sz w:val="20"/>
          <w:szCs w:val="20"/>
          <w:lang w:val="sr-Latn-RS"/>
        </w:rPr>
      </w:pPr>
    </w:p>
    <w:p w14:paraId="673C8267" w14:textId="6B689C3C" w:rsidR="000863C9" w:rsidRPr="000863C9" w:rsidRDefault="009D76C4" w:rsidP="001F3917">
      <w:pPr>
        <w:spacing w:after="0" w:line="240" w:lineRule="auto"/>
        <w:ind w:left="-426" w:right="-90" w:firstLine="284"/>
        <w:jc w:val="both"/>
        <w:rPr>
          <w:rFonts w:asciiTheme="minorBidi" w:eastAsia="Times New Roman" w:hAnsiTheme="minorBidi"/>
          <w:b/>
          <w:sz w:val="20"/>
          <w:szCs w:val="20"/>
          <w:lang w:val="sr-Cyrl-CS"/>
        </w:rPr>
      </w:pPr>
      <w:r>
        <w:rPr>
          <w:rFonts w:asciiTheme="minorBidi" w:eastAsia="Times New Roman" w:hAnsiTheme="minorBidi"/>
          <w:b/>
          <w:sz w:val="20"/>
          <w:szCs w:val="20"/>
          <w:lang w:val="sr-Latn-RS"/>
        </w:rPr>
        <w:t>9</w:t>
      </w:r>
      <w:r w:rsidR="000863C9" w:rsidRPr="000863C9">
        <w:rPr>
          <w:rFonts w:asciiTheme="minorBidi" w:eastAsia="Times New Roman" w:hAnsiTheme="minorBidi"/>
          <w:b/>
          <w:sz w:val="20"/>
          <w:szCs w:val="20"/>
          <w:lang w:val="sr-Cyrl-CS"/>
        </w:rPr>
        <w:t>) Додела уговора: критеријум за доделу уговора је "цена".</w:t>
      </w:r>
    </w:p>
    <w:p w14:paraId="17638788" w14:textId="77777777" w:rsidR="000863C9" w:rsidRPr="000863C9" w:rsidRDefault="000863C9" w:rsidP="007F0B77">
      <w:pPr>
        <w:spacing w:after="0" w:line="240" w:lineRule="auto"/>
        <w:ind w:left="-426" w:right="-90"/>
        <w:jc w:val="both"/>
        <w:rPr>
          <w:rFonts w:asciiTheme="minorBidi" w:eastAsia="Times New Roman" w:hAnsiTheme="minorBidi"/>
          <w:bCs/>
          <w:color w:val="FF0000"/>
          <w:sz w:val="20"/>
          <w:szCs w:val="20"/>
          <w:lang w:val="sr-Cyrl-CS"/>
        </w:rPr>
      </w:pPr>
    </w:p>
    <w:p w14:paraId="60532546" w14:textId="15A4E0D4" w:rsidR="000863C9" w:rsidRPr="000863C9" w:rsidRDefault="009D76C4" w:rsidP="006308FC">
      <w:pPr>
        <w:spacing w:after="0" w:line="240" w:lineRule="auto"/>
        <w:ind w:left="-180" w:right="-90" w:firstLine="38"/>
        <w:jc w:val="both"/>
        <w:rPr>
          <w:rFonts w:asciiTheme="minorBidi" w:eastAsia="Times New Roman" w:hAnsiTheme="minorBidi"/>
          <w:bCs/>
          <w:sz w:val="20"/>
          <w:szCs w:val="20"/>
          <w:lang w:val="sr-Cyrl-RS"/>
        </w:rPr>
      </w:pPr>
      <w:r>
        <w:rPr>
          <w:rFonts w:asciiTheme="minorBidi" w:eastAsia="Times New Roman" w:hAnsiTheme="minorBidi"/>
          <w:b/>
          <w:sz w:val="20"/>
          <w:szCs w:val="20"/>
          <w:lang w:val="sr-Latn-RS"/>
        </w:rPr>
        <w:t>10</w:t>
      </w:r>
      <w:r w:rsidR="000863C9" w:rsidRPr="000863C9">
        <w:rPr>
          <w:rFonts w:asciiTheme="minorBidi" w:eastAsia="Times New Roman" w:hAnsiTheme="minorBidi"/>
          <w:b/>
          <w:sz w:val="20"/>
          <w:szCs w:val="20"/>
          <w:lang w:val="sr-Cyrl-CS"/>
        </w:rPr>
        <w:t>)</w:t>
      </w:r>
      <w:r w:rsidR="000863C9" w:rsidRPr="000863C9">
        <w:rPr>
          <w:rFonts w:asciiTheme="minorBidi" w:eastAsia="Times New Roman" w:hAnsiTheme="minorBidi"/>
          <w:bCs/>
          <w:sz w:val="20"/>
          <w:szCs w:val="20"/>
          <w:lang w:val="sr-Cyrl-CS"/>
        </w:rPr>
        <w:t xml:space="preserve"> Привредни субјекти који су заинтересовани </w:t>
      </w:r>
      <w:r w:rsidR="00BC59D9">
        <w:rPr>
          <w:rFonts w:asciiTheme="minorBidi" w:eastAsia="Times New Roman" w:hAnsiTheme="minorBidi"/>
          <w:bCs/>
          <w:sz w:val="20"/>
          <w:szCs w:val="20"/>
          <w:lang w:val="sr-Cyrl-CS"/>
        </w:rPr>
        <w:t xml:space="preserve">да уговор о наведеним услугама </w:t>
      </w:r>
      <w:r w:rsidR="000863C9" w:rsidRPr="000863C9">
        <w:rPr>
          <w:rFonts w:asciiTheme="minorBidi" w:eastAsia="Times New Roman" w:hAnsiTheme="minorBidi"/>
          <w:bCs/>
          <w:sz w:val="20"/>
          <w:szCs w:val="20"/>
          <w:lang w:val="sr-Cyrl-CS"/>
        </w:rPr>
        <w:t xml:space="preserve">дужни су да обавесте Наручиоца о својој заинтересованости за Уговор путем Изјаве о заинтересованости. Изјава се доставља наручиоцу на емаил адресу: </w:t>
      </w:r>
      <w:proofErr w:type="spellStart"/>
      <w:r w:rsidR="0094471C" w:rsidRPr="006308FC">
        <w:rPr>
          <w:rFonts w:asciiTheme="minorBidi" w:eastAsia="Calibri" w:hAnsiTheme="minorBidi"/>
          <w:b/>
          <w:bCs/>
          <w:color w:val="00B0F0"/>
          <w:sz w:val="20"/>
          <w:szCs w:val="20"/>
        </w:rPr>
        <w:t>veljkonovakovic</w:t>
      </w:r>
      <w:proofErr w:type="spellEnd"/>
      <w:r w:rsidR="0094471C" w:rsidRPr="006308FC">
        <w:rPr>
          <w:rFonts w:asciiTheme="minorBidi" w:eastAsia="Calibri" w:hAnsiTheme="minorBidi"/>
          <w:b/>
          <w:bCs/>
          <w:color w:val="00B0F0"/>
          <w:sz w:val="20"/>
          <w:szCs w:val="20"/>
          <w:lang w:val="ru-RU"/>
        </w:rPr>
        <w:t>@</w:t>
      </w:r>
      <w:proofErr w:type="spellStart"/>
      <w:r w:rsidR="0094471C" w:rsidRPr="006308FC">
        <w:rPr>
          <w:rFonts w:asciiTheme="minorBidi" w:eastAsia="Calibri" w:hAnsiTheme="minorBidi"/>
          <w:b/>
          <w:bCs/>
          <w:color w:val="00B0F0"/>
          <w:sz w:val="20"/>
          <w:szCs w:val="20"/>
        </w:rPr>
        <w:t>gmail</w:t>
      </w:r>
      <w:proofErr w:type="spellEnd"/>
      <w:r w:rsidR="0094471C" w:rsidRPr="006308FC">
        <w:rPr>
          <w:rFonts w:asciiTheme="minorBidi" w:eastAsia="Calibri" w:hAnsiTheme="minorBidi"/>
          <w:b/>
          <w:bCs/>
          <w:color w:val="00B0F0"/>
          <w:sz w:val="20"/>
          <w:szCs w:val="20"/>
          <w:lang w:val="ru-RU"/>
        </w:rPr>
        <w:t>.</w:t>
      </w:r>
      <w:r w:rsidR="0094471C" w:rsidRPr="006308FC">
        <w:rPr>
          <w:rFonts w:asciiTheme="minorBidi" w:eastAsia="Calibri" w:hAnsiTheme="minorBidi"/>
          <w:b/>
          <w:bCs/>
          <w:color w:val="00B0F0"/>
          <w:sz w:val="20"/>
          <w:szCs w:val="20"/>
        </w:rPr>
        <w:t>com</w:t>
      </w:r>
      <w:r w:rsidR="0094471C" w:rsidRPr="006308FC">
        <w:rPr>
          <w:rFonts w:asciiTheme="minorBidi" w:eastAsia="Arial Unicode MS" w:hAnsiTheme="minorBidi"/>
          <w:b/>
          <w:bCs/>
          <w:kern w:val="1"/>
          <w:sz w:val="20"/>
          <w:szCs w:val="20"/>
          <w:lang w:val="sr-Latn-CS" w:eastAsia="ar-SA"/>
        </w:rPr>
        <w:t xml:space="preserve">  </w:t>
      </w:r>
      <w:r w:rsidR="000863C9" w:rsidRPr="000863C9">
        <w:rPr>
          <w:rFonts w:asciiTheme="minorBidi" w:eastAsia="Times New Roman" w:hAnsiTheme="minorBidi"/>
          <w:b/>
          <w:bCs/>
          <w:sz w:val="20"/>
          <w:szCs w:val="20"/>
          <w:lang w:val="sr-Cyrl-RS"/>
        </w:rPr>
        <w:t xml:space="preserve">у периоду од </w:t>
      </w:r>
      <w:r w:rsidR="00794260">
        <w:rPr>
          <w:rFonts w:asciiTheme="minorBidi" w:eastAsia="Times New Roman" w:hAnsiTheme="minorBidi"/>
          <w:b/>
          <w:bCs/>
          <w:sz w:val="20"/>
          <w:szCs w:val="20"/>
          <w:lang w:val="sr-Latn-RS"/>
        </w:rPr>
        <w:t>01</w:t>
      </w:r>
      <w:r w:rsidR="007A52CB">
        <w:rPr>
          <w:rFonts w:asciiTheme="minorBidi" w:eastAsia="Times New Roman" w:hAnsiTheme="minorBidi"/>
          <w:b/>
          <w:bCs/>
          <w:sz w:val="20"/>
          <w:szCs w:val="20"/>
          <w:lang w:val="sr-Cyrl-RS"/>
        </w:rPr>
        <w:t>.0</w:t>
      </w:r>
      <w:r w:rsidR="00794260">
        <w:rPr>
          <w:rFonts w:asciiTheme="minorBidi" w:eastAsia="Times New Roman" w:hAnsiTheme="minorBidi"/>
          <w:b/>
          <w:bCs/>
          <w:sz w:val="20"/>
          <w:szCs w:val="20"/>
          <w:lang w:val="sr-Latn-RS"/>
        </w:rPr>
        <w:t>8</w:t>
      </w:r>
      <w:r w:rsidR="007A52CB">
        <w:rPr>
          <w:rFonts w:asciiTheme="minorBidi" w:eastAsia="Times New Roman" w:hAnsiTheme="minorBidi"/>
          <w:b/>
          <w:bCs/>
          <w:sz w:val="20"/>
          <w:szCs w:val="20"/>
          <w:lang w:val="sr-Cyrl-RS"/>
        </w:rPr>
        <w:t>.</w:t>
      </w:r>
      <w:r w:rsidR="00004004" w:rsidRPr="006308FC">
        <w:rPr>
          <w:rFonts w:asciiTheme="minorBidi" w:eastAsia="Times New Roman" w:hAnsiTheme="minorBidi"/>
          <w:b/>
          <w:bCs/>
          <w:sz w:val="20"/>
          <w:szCs w:val="20"/>
          <w:lang w:val="ru-RU"/>
        </w:rPr>
        <w:t>202</w:t>
      </w:r>
      <w:r w:rsidR="007A52CB">
        <w:rPr>
          <w:rFonts w:asciiTheme="minorBidi" w:eastAsia="Times New Roman" w:hAnsiTheme="minorBidi"/>
          <w:b/>
          <w:bCs/>
          <w:sz w:val="20"/>
          <w:szCs w:val="20"/>
          <w:lang w:val="ru-RU"/>
        </w:rPr>
        <w:t>2</w:t>
      </w:r>
      <w:r w:rsidR="000863C9" w:rsidRPr="000863C9">
        <w:rPr>
          <w:rFonts w:asciiTheme="minorBidi" w:eastAsia="Times New Roman" w:hAnsiTheme="minorBidi"/>
          <w:b/>
          <w:bCs/>
          <w:sz w:val="20"/>
          <w:szCs w:val="20"/>
          <w:lang w:val="sr-Cyrl-RS"/>
        </w:rPr>
        <w:t xml:space="preserve">. године до </w:t>
      </w:r>
      <w:r w:rsidR="00794260">
        <w:rPr>
          <w:rFonts w:asciiTheme="minorBidi" w:eastAsia="Times New Roman" w:hAnsiTheme="minorBidi"/>
          <w:b/>
          <w:bCs/>
          <w:sz w:val="20"/>
          <w:szCs w:val="20"/>
          <w:lang w:val="sr-Latn-RS"/>
        </w:rPr>
        <w:t>10</w:t>
      </w:r>
      <w:r w:rsidR="007A52CB">
        <w:rPr>
          <w:rFonts w:asciiTheme="minorBidi" w:eastAsia="Times New Roman" w:hAnsiTheme="minorBidi"/>
          <w:b/>
          <w:bCs/>
          <w:sz w:val="20"/>
          <w:szCs w:val="20"/>
          <w:lang w:val="sr-Cyrl-RS"/>
        </w:rPr>
        <w:t>.08</w:t>
      </w:r>
      <w:r w:rsidR="005D6DBE">
        <w:rPr>
          <w:rFonts w:asciiTheme="minorBidi" w:eastAsia="Times New Roman" w:hAnsiTheme="minorBidi"/>
          <w:b/>
          <w:bCs/>
          <w:sz w:val="20"/>
          <w:szCs w:val="20"/>
          <w:lang w:val="sr-Latn-RS"/>
        </w:rPr>
        <w:t>.2022</w:t>
      </w:r>
      <w:r w:rsidR="000863C9" w:rsidRPr="000863C9">
        <w:rPr>
          <w:rFonts w:asciiTheme="minorBidi" w:eastAsia="Times New Roman" w:hAnsiTheme="minorBidi"/>
          <w:b/>
          <w:bCs/>
          <w:sz w:val="20"/>
          <w:szCs w:val="20"/>
          <w:lang w:val="sr-Cyrl-RS"/>
        </w:rPr>
        <w:t>. године</w:t>
      </w:r>
      <w:r w:rsidR="000863C9" w:rsidRPr="000863C9">
        <w:rPr>
          <w:rFonts w:asciiTheme="minorBidi" w:eastAsia="Times New Roman" w:hAnsiTheme="minorBidi"/>
          <w:bCs/>
          <w:sz w:val="20"/>
          <w:szCs w:val="20"/>
          <w:lang w:val="sr-Cyrl-RS"/>
        </w:rPr>
        <w:t>. Након поднетих Изјава Наручилац ће заинтересованим привредним субјектима упутити позив за достављање понуда и услова за учешће.</w:t>
      </w:r>
    </w:p>
    <w:bookmarkEnd w:id="3"/>
    <w:p w14:paraId="70C9E976" w14:textId="77777777" w:rsidR="000863C9" w:rsidRPr="000863C9" w:rsidRDefault="000863C9" w:rsidP="000863C9">
      <w:pPr>
        <w:spacing w:after="0" w:line="240" w:lineRule="auto"/>
        <w:ind w:left="-426" w:right="-851"/>
        <w:rPr>
          <w:rFonts w:ascii="Times New Roman" w:eastAsia="Times New Roman" w:hAnsi="Times New Roman" w:cs="Times New Roman"/>
          <w:b/>
          <w:sz w:val="24"/>
          <w:szCs w:val="24"/>
          <w:lang w:val="sr-Cyrl-CS"/>
        </w:rPr>
      </w:pPr>
    </w:p>
    <w:p w14:paraId="0D0E3773" w14:textId="77777777" w:rsidR="000863C9" w:rsidRPr="000863C9" w:rsidRDefault="000863C9" w:rsidP="000863C9">
      <w:pPr>
        <w:spacing w:after="0" w:line="240" w:lineRule="auto"/>
        <w:ind w:left="-426" w:right="-851"/>
        <w:rPr>
          <w:rFonts w:ascii="Times New Roman" w:eastAsia="Times New Roman" w:hAnsi="Times New Roman" w:cs="Times New Roman"/>
          <w:b/>
          <w:sz w:val="24"/>
          <w:szCs w:val="24"/>
          <w:lang w:val="sr-Latn-RS"/>
        </w:rPr>
      </w:pPr>
      <w:r w:rsidRPr="000863C9">
        <w:rPr>
          <w:rFonts w:ascii="Times New Roman" w:eastAsia="Times New Roman" w:hAnsi="Times New Roman" w:cs="Times New Roman"/>
          <w:b/>
          <w:sz w:val="24"/>
          <w:szCs w:val="24"/>
          <w:lang w:val="sr-Cyrl-CS"/>
        </w:rPr>
        <w:t xml:space="preserve">                                                                                                                </w:t>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Latn-RS"/>
        </w:rPr>
        <w:t xml:space="preserve"> </w:t>
      </w:r>
    </w:p>
    <w:p w14:paraId="54B31DD3" w14:textId="77777777" w:rsidR="000E13E3" w:rsidRPr="005F7F5C" w:rsidRDefault="000E13E3" w:rsidP="000E13E3">
      <w:pPr>
        <w:ind w:right="-23"/>
        <w:rPr>
          <w:rFonts w:ascii="Arial" w:hAnsi="Arial" w:cs="Arial"/>
          <w:lang w:val="sr-Cyrl-CS"/>
        </w:rPr>
      </w:pP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t>Овлашћено лице наручиоца</w:t>
      </w:r>
    </w:p>
    <w:p w14:paraId="768934C4" w14:textId="6F929563" w:rsidR="000E13E3" w:rsidRPr="000E13E3" w:rsidRDefault="000E13E3" w:rsidP="00004004">
      <w:pPr>
        <w:ind w:right="-23"/>
        <w:rPr>
          <w:rFonts w:ascii="Arial" w:hAnsi="Arial" w:cs="Arial"/>
          <w:sz w:val="20"/>
          <w:szCs w:val="20"/>
          <w:lang w:val="sr-Cyrl-CS"/>
        </w:rPr>
      </w:pP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t xml:space="preserve">         </w:t>
      </w:r>
      <w:r w:rsidR="00004004" w:rsidRPr="00004004">
        <w:rPr>
          <w:rFonts w:ascii="Arial" w:hAnsi="Arial" w:cs="Arial"/>
          <w:lang w:val="ru-RU"/>
        </w:rPr>
        <w:t xml:space="preserve">                        </w:t>
      </w:r>
      <w:r w:rsidR="00004004" w:rsidRPr="00DC6773">
        <w:rPr>
          <w:rFonts w:ascii="Arial" w:hAnsi="Arial" w:cs="Arial"/>
          <w:lang w:val="ru-RU"/>
        </w:rPr>
        <w:t xml:space="preserve">            </w:t>
      </w:r>
      <w:r w:rsidR="00E93E79">
        <w:rPr>
          <w:rFonts w:ascii="Arial" w:hAnsi="Arial" w:cs="Arial"/>
          <w:lang w:val="sr-Latn-RS"/>
        </w:rPr>
        <w:t xml:space="preserve">  </w:t>
      </w:r>
      <w:r w:rsidR="00004004" w:rsidRPr="00DC6773">
        <w:rPr>
          <w:rFonts w:ascii="Arial" w:hAnsi="Arial" w:cs="Arial"/>
          <w:lang w:val="ru-RU"/>
        </w:rPr>
        <w:t xml:space="preserve"> </w:t>
      </w:r>
      <w:r w:rsidRPr="005F7F5C">
        <w:rPr>
          <w:rFonts w:ascii="Arial" w:hAnsi="Arial" w:cs="Arial"/>
          <w:lang w:val="sr-Cyrl-CS"/>
        </w:rPr>
        <w:t xml:space="preserve"> </w:t>
      </w:r>
      <w:r w:rsidR="0065608E">
        <w:rPr>
          <w:rFonts w:ascii="Arial" w:hAnsi="Arial" w:cs="Arial"/>
          <w:sz w:val="20"/>
          <w:szCs w:val="20"/>
          <w:lang w:val="sr-Cyrl-CS"/>
        </w:rPr>
        <w:t xml:space="preserve">МСц Весна Иковић, </w:t>
      </w:r>
      <w:r w:rsidRPr="000E13E3">
        <w:rPr>
          <w:rFonts w:ascii="Arial" w:hAnsi="Arial" w:cs="Arial"/>
          <w:sz w:val="20"/>
          <w:szCs w:val="20"/>
          <w:lang w:val="sr-Cyrl-CS"/>
        </w:rPr>
        <w:t xml:space="preserve">директор     </w:t>
      </w:r>
    </w:p>
    <w:p w14:paraId="08BA4369" w14:textId="77777777" w:rsidR="000E13E3" w:rsidRPr="005F7F5C" w:rsidRDefault="000E13E3" w:rsidP="000E13E3">
      <w:pPr>
        <w:ind w:right="-23"/>
        <w:rPr>
          <w:rFonts w:ascii="Arial" w:hAnsi="Arial" w:cs="Arial"/>
          <w:lang w:val="sr-Cyrl-CS"/>
        </w:rPr>
      </w:pPr>
    </w:p>
    <w:p w14:paraId="6CB8BE87" w14:textId="7777777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Доставити:</w:t>
      </w:r>
    </w:p>
    <w:p w14:paraId="06722168" w14:textId="7777777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1.  За јавну набавку</w:t>
      </w:r>
      <w:r w:rsidRPr="005F7F5C">
        <w:rPr>
          <w:rFonts w:ascii="Arial" w:hAnsi="Arial" w:cs="Arial"/>
          <w:sz w:val="16"/>
          <w:szCs w:val="16"/>
          <w:lang w:val="sr-Cyrl-CS"/>
        </w:rPr>
        <w:tab/>
      </w:r>
      <w:r w:rsidRPr="005F7F5C">
        <w:rPr>
          <w:rFonts w:ascii="Arial" w:hAnsi="Arial" w:cs="Arial"/>
          <w:sz w:val="16"/>
          <w:szCs w:val="16"/>
          <w:lang w:val="sr-Cyrl-CS"/>
        </w:rPr>
        <w:tab/>
      </w:r>
      <w:r w:rsidRPr="005F7F5C">
        <w:rPr>
          <w:rFonts w:ascii="Arial" w:hAnsi="Arial" w:cs="Arial"/>
          <w:sz w:val="16"/>
          <w:szCs w:val="16"/>
          <w:lang w:val="sr-Cyrl-CS"/>
        </w:rPr>
        <w:tab/>
      </w:r>
    </w:p>
    <w:p w14:paraId="637836AC" w14:textId="116FD08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2.  Рачуноводст</w:t>
      </w:r>
      <w:r>
        <w:rPr>
          <w:rFonts w:ascii="Arial" w:hAnsi="Arial" w:cs="Arial"/>
          <w:sz w:val="16"/>
          <w:szCs w:val="16"/>
          <w:lang w:val="sr-Cyrl-CS"/>
        </w:rPr>
        <w:t>в</w:t>
      </w:r>
      <w:r w:rsidRPr="005F7F5C">
        <w:rPr>
          <w:rFonts w:ascii="Arial" w:hAnsi="Arial" w:cs="Arial"/>
          <w:sz w:val="16"/>
          <w:szCs w:val="16"/>
          <w:lang w:val="sr-Cyrl-CS"/>
        </w:rPr>
        <w:t xml:space="preserve">у </w:t>
      </w:r>
      <w:r w:rsidR="007A52CB">
        <w:rPr>
          <w:rFonts w:ascii="Arial" w:hAnsi="Arial" w:cs="Arial"/>
          <w:sz w:val="16"/>
          <w:szCs w:val="16"/>
          <w:lang w:val="sr-Cyrl-CS"/>
        </w:rPr>
        <w:t>Музеја</w:t>
      </w:r>
      <w:r w:rsidRPr="005F7F5C">
        <w:rPr>
          <w:rFonts w:ascii="Arial" w:hAnsi="Arial" w:cs="Arial"/>
          <w:sz w:val="16"/>
          <w:szCs w:val="16"/>
          <w:lang w:val="sr-Cyrl-CS"/>
        </w:rPr>
        <w:tab/>
      </w:r>
      <w:r w:rsidRPr="005F7F5C">
        <w:rPr>
          <w:rFonts w:ascii="Arial" w:hAnsi="Arial" w:cs="Arial"/>
          <w:sz w:val="16"/>
          <w:szCs w:val="16"/>
          <w:lang w:val="sr-Cyrl-CS"/>
        </w:rPr>
        <w:tab/>
        <w:t xml:space="preserve">  </w:t>
      </w:r>
    </w:p>
    <w:p w14:paraId="15D63E8D" w14:textId="7777777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 xml:space="preserve">3.  Архиви                                                     </w:t>
      </w:r>
    </w:p>
    <w:p w14:paraId="572A676F" w14:textId="77777777" w:rsidR="009245E6" w:rsidRPr="00004004" w:rsidRDefault="009245E6" w:rsidP="000E13E3">
      <w:pPr>
        <w:spacing w:after="0" w:line="240" w:lineRule="auto"/>
        <w:ind w:right="-23" w:firstLine="720"/>
        <w:jc w:val="both"/>
        <w:rPr>
          <w:lang w:val="ru-RU"/>
        </w:rPr>
      </w:pPr>
    </w:p>
    <w:sectPr w:rsidR="009245E6" w:rsidRPr="00004004" w:rsidSect="00C23444">
      <w:pgSz w:w="12240" w:h="15840"/>
      <w:pgMar w:top="1135"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CD0A" w14:textId="77777777" w:rsidR="00533BA3" w:rsidRDefault="00533BA3" w:rsidP="00201462">
      <w:pPr>
        <w:spacing w:after="0" w:line="240" w:lineRule="auto"/>
      </w:pPr>
      <w:r>
        <w:separator/>
      </w:r>
    </w:p>
  </w:endnote>
  <w:endnote w:type="continuationSeparator" w:id="0">
    <w:p w14:paraId="5F2BA42B" w14:textId="77777777" w:rsidR="00533BA3" w:rsidRDefault="00533BA3" w:rsidP="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7A3C" w14:textId="77777777" w:rsidR="00533BA3" w:rsidRDefault="00533BA3" w:rsidP="00201462">
      <w:pPr>
        <w:spacing w:after="0" w:line="240" w:lineRule="auto"/>
      </w:pPr>
      <w:r>
        <w:separator/>
      </w:r>
    </w:p>
  </w:footnote>
  <w:footnote w:type="continuationSeparator" w:id="0">
    <w:p w14:paraId="0A8806CF" w14:textId="77777777" w:rsidR="00533BA3" w:rsidRDefault="00533BA3" w:rsidP="0020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35BA"/>
    <w:multiLevelType w:val="multilevel"/>
    <w:tmpl w:val="A79C98E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2BB4"/>
    <w:multiLevelType w:val="hybridMultilevel"/>
    <w:tmpl w:val="0A084276"/>
    <w:lvl w:ilvl="0" w:tplc="1640DF32">
      <w:start w:val="3"/>
      <w:numFmt w:val="decimal"/>
      <w:lvlText w:val="%1)"/>
      <w:lvlJc w:val="left"/>
      <w:pPr>
        <w:ind w:left="218" w:hanging="360"/>
      </w:pPr>
      <w:rPr>
        <w:rFonts w:hint="default"/>
        <w:b w:val="0"/>
        <w:color w:val="auto"/>
      </w:rPr>
    </w:lvl>
    <w:lvl w:ilvl="1" w:tplc="241A0019" w:tentative="1">
      <w:start w:val="1"/>
      <w:numFmt w:val="lowerLetter"/>
      <w:lvlText w:val="%2."/>
      <w:lvlJc w:val="left"/>
      <w:pPr>
        <w:ind w:left="938" w:hanging="360"/>
      </w:pPr>
    </w:lvl>
    <w:lvl w:ilvl="2" w:tplc="241A001B" w:tentative="1">
      <w:start w:val="1"/>
      <w:numFmt w:val="lowerRoman"/>
      <w:lvlText w:val="%3."/>
      <w:lvlJc w:val="right"/>
      <w:pPr>
        <w:ind w:left="1658" w:hanging="180"/>
      </w:pPr>
    </w:lvl>
    <w:lvl w:ilvl="3" w:tplc="241A000F" w:tentative="1">
      <w:start w:val="1"/>
      <w:numFmt w:val="decimal"/>
      <w:lvlText w:val="%4."/>
      <w:lvlJc w:val="left"/>
      <w:pPr>
        <w:ind w:left="2378" w:hanging="360"/>
      </w:pPr>
    </w:lvl>
    <w:lvl w:ilvl="4" w:tplc="241A0019" w:tentative="1">
      <w:start w:val="1"/>
      <w:numFmt w:val="lowerLetter"/>
      <w:lvlText w:val="%5."/>
      <w:lvlJc w:val="left"/>
      <w:pPr>
        <w:ind w:left="3098" w:hanging="360"/>
      </w:pPr>
    </w:lvl>
    <w:lvl w:ilvl="5" w:tplc="241A001B" w:tentative="1">
      <w:start w:val="1"/>
      <w:numFmt w:val="lowerRoman"/>
      <w:lvlText w:val="%6."/>
      <w:lvlJc w:val="right"/>
      <w:pPr>
        <w:ind w:left="3818" w:hanging="180"/>
      </w:pPr>
    </w:lvl>
    <w:lvl w:ilvl="6" w:tplc="241A000F" w:tentative="1">
      <w:start w:val="1"/>
      <w:numFmt w:val="decimal"/>
      <w:lvlText w:val="%7."/>
      <w:lvlJc w:val="left"/>
      <w:pPr>
        <w:ind w:left="4538" w:hanging="360"/>
      </w:pPr>
    </w:lvl>
    <w:lvl w:ilvl="7" w:tplc="241A0019" w:tentative="1">
      <w:start w:val="1"/>
      <w:numFmt w:val="lowerLetter"/>
      <w:lvlText w:val="%8."/>
      <w:lvlJc w:val="left"/>
      <w:pPr>
        <w:ind w:left="5258" w:hanging="360"/>
      </w:pPr>
    </w:lvl>
    <w:lvl w:ilvl="8" w:tplc="241A001B" w:tentative="1">
      <w:start w:val="1"/>
      <w:numFmt w:val="lowerRoman"/>
      <w:lvlText w:val="%9."/>
      <w:lvlJc w:val="right"/>
      <w:pPr>
        <w:ind w:left="5978" w:hanging="180"/>
      </w:pPr>
    </w:lvl>
  </w:abstractNum>
  <w:abstractNum w:abstractNumId="2" w15:restartNumberingAfterBreak="0">
    <w:nsid w:val="5CA571AC"/>
    <w:multiLevelType w:val="hybridMultilevel"/>
    <w:tmpl w:val="2528FC9C"/>
    <w:lvl w:ilvl="0" w:tplc="5030A714">
      <w:start w:val="2"/>
      <w:numFmt w:val="bullet"/>
      <w:lvlText w:val="-"/>
      <w:lvlJc w:val="left"/>
      <w:pPr>
        <w:ind w:left="638" w:hanging="360"/>
      </w:pPr>
      <w:rPr>
        <w:rFonts w:ascii="Arial" w:eastAsia="PMingLiU" w:hAnsi="Arial" w:cs="Arial" w:hint="default"/>
      </w:rPr>
    </w:lvl>
    <w:lvl w:ilvl="1" w:tplc="241A0003" w:tentative="1">
      <w:start w:val="1"/>
      <w:numFmt w:val="bullet"/>
      <w:lvlText w:val="o"/>
      <w:lvlJc w:val="left"/>
      <w:pPr>
        <w:ind w:left="1358" w:hanging="360"/>
      </w:pPr>
      <w:rPr>
        <w:rFonts w:ascii="Courier New" w:hAnsi="Courier New" w:cs="Courier New" w:hint="default"/>
      </w:rPr>
    </w:lvl>
    <w:lvl w:ilvl="2" w:tplc="241A0005" w:tentative="1">
      <w:start w:val="1"/>
      <w:numFmt w:val="bullet"/>
      <w:lvlText w:val=""/>
      <w:lvlJc w:val="left"/>
      <w:pPr>
        <w:ind w:left="2078" w:hanging="360"/>
      </w:pPr>
      <w:rPr>
        <w:rFonts w:ascii="Wingdings" w:hAnsi="Wingdings" w:hint="default"/>
      </w:rPr>
    </w:lvl>
    <w:lvl w:ilvl="3" w:tplc="241A0001" w:tentative="1">
      <w:start w:val="1"/>
      <w:numFmt w:val="bullet"/>
      <w:lvlText w:val=""/>
      <w:lvlJc w:val="left"/>
      <w:pPr>
        <w:ind w:left="2798" w:hanging="360"/>
      </w:pPr>
      <w:rPr>
        <w:rFonts w:ascii="Symbol" w:hAnsi="Symbol" w:hint="default"/>
      </w:rPr>
    </w:lvl>
    <w:lvl w:ilvl="4" w:tplc="241A0003" w:tentative="1">
      <w:start w:val="1"/>
      <w:numFmt w:val="bullet"/>
      <w:lvlText w:val="o"/>
      <w:lvlJc w:val="left"/>
      <w:pPr>
        <w:ind w:left="3518" w:hanging="360"/>
      </w:pPr>
      <w:rPr>
        <w:rFonts w:ascii="Courier New" w:hAnsi="Courier New" w:cs="Courier New" w:hint="default"/>
      </w:rPr>
    </w:lvl>
    <w:lvl w:ilvl="5" w:tplc="241A0005" w:tentative="1">
      <w:start w:val="1"/>
      <w:numFmt w:val="bullet"/>
      <w:lvlText w:val=""/>
      <w:lvlJc w:val="left"/>
      <w:pPr>
        <w:ind w:left="4238" w:hanging="360"/>
      </w:pPr>
      <w:rPr>
        <w:rFonts w:ascii="Wingdings" w:hAnsi="Wingdings" w:hint="default"/>
      </w:rPr>
    </w:lvl>
    <w:lvl w:ilvl="6" w:tplc="241A0001" w:tentative="1">
      <w:start w:val="1"/>
      <w:numFmt w:val="bullet"/>
      <w:lvlText w:val=""/>
      <w:lvlJc w:val="left"/>
      <w:pPr>
        <w:ind w:left="4958" w:hanging="360"/>
      </w:pPr>
      <w:rPr>
        <w:rFonts w:ascii="Symbol" w:hAnsi="Symbol" w:hint="default"/>
      </w:rPr>
    </w:lvl>
    <w:lvl w:ilvl="7" w:tplc="241A0003" w:tentative="1">
      <w:start w:val="1"/>
      <w:numFmt w:val="bullet"/>
      <w:lvlText w:val="o"/>
      <w:lvlJc w:val="left"/>
      <w:pPr>
        <w:ind w:left="5678" w:hanging="360"/>
      </w:pPr>
      <w:rPr>
        <w:rFonts w:ascii="Courier New" w:hAnsi="Courier New" w:cs="Courier New" w:hint="default"/>
      </w:rPr>
    </w:lvl>
    <w:lvl w:ilvl="8" w:tplc="241A0005" w:tentative="1">
      <w:start w:val="1"/>
      <w:numFmt w:val="bullet"/>
      <w:lvlText w:val=""/>
      <w:lvlJc w:val="left"/>
      <w:pPr>
        <w:ind w:left="6398" w:hanging="360"/>
      </w:pPr>
      <w:rPr>
        <w:rFonts w:ascii="Wingdings" w:hAnsi="Wingdings" w:hint="default"/>
      </w:rPr>
    </w:lvl>
  </w:abstractNum>
  <w:abstractNum w:abstractNumId="3" w15:restartNumberingAfterBreak="0">
    <w:nsid w:val="66550A6D"/>
    <w:multiLevelType w:val="hybridMultilevel"/>
    <w:tmpl w:val="C3648400"/>
    <w:lvl w:ilvl="0" w:tplc="820A4DBE">
      <w:start w:val="1"/>
      <w:numFmt w:val="decimal"/>
      <w:lvlText w:val="%1)"/>
      <w:lvlJc w:val="left"/>
      <w:pPr>
        <w:ind w:left="218" w:hanging="360"/>
      </w:pPr>
      <w:rPr>
        <w:rFonts w:hint="default"/>
      </w:rPr>
    </w:lvl>
    <w:lvl w:ilvl="1" w:tplc="241A0019" w:tentative="1">
      <w:start w:val="1"/>
      <w:numFmt w:val="lowerLetter"/>
      <w:lvlText w:val="%2."/>
      <w:lvlJc w:val="left"/>
      <w:pPr>
        <w:ind w:left="938" w:hanging="360"/>
      </w:pPr>
    </w:lvl>
    <w:lvl w:ilvl="2" w:tplc="241A001B" w:tentative="1">
      <w:start w:val="1"/>
      <w:numFmt w:val="lowerRoman"/>
      <w:lvlText w:val="%3."/>
      <w:lvlJc w:val="right"/>
      <w:pPr>
        <w:ind w:left="1658" w:hanging="180"/>
      </w:pPr>
    </w:lvl>
    <w:lvl w:ilvl="3" w:tplc="241A000F" w:tentative="1">
      <w:start w:val="1"/>
      <w:numFmt w:val="decimal"/>
      <w:lvlText w:val="%4."/>
      <w:lvlJc w:val="left"/>
      <w:pPr>
        <w:ind w:left="2378" w:hanging="360"/>
      </w:pPr>
    </w:lvl>
    <w:lvl w:ilvl="4" w:tplc="241A0019" w:tentative="1">
      <w:start w:val="1"/>
      <w:numFmt w:val="lowerLetter"/>
      <w:lvlText w:val="%5."/>
      <w:lvlJc w:val="left"/>
      <w:pPr>
        <w:ind w:left="3098" w:hanging="360"/>
      </w:pPr>
    </w:lvl>
    <w:lvl w:ilvl="5" w:tplc="241A001B" w:tentative="1">
      <w:start w:val="1"/>
      <w:numFmt w:val="lowerRoman"/>
      <w:lvlText w:val="%6."/>
      <w:lvlJc w:val="right"/>
      <w:pPr>
        <w:ind w:left="3818" w:hanging="180"/>
      </w:pPr>
    </w:lvl>
    <w:lvl w:ilvl="6" w:tplc="241A000F" w:tentative="1">
      <w:start w:val="1"/>
      <w:numFmt w:val="decimal"/>
      <w:lvlText w:val="%7."/>
      <w:lvlJc w:val="left"/>
      <w:pPr>
        <w:ind w:left="4538" w:hanging="360"/>
      </w:pPr>
    </w:lvl>
    <w:lvl w:ilvl="7" w:tplc="241A0019" w:tentative="1">
      <w:start w:val="1"/>
      <w:numFmt w:val="lowerLetter"/>
      <w:lvlText w:val="%8."/>
      <w:lvlJc w:val="left"/>
      <w:pPr>
        <w:ind w:left="5258" w:hanging="360"/>
      </w:pPr>
    </w:lvl>
    <w:lvl w:ilvl="8" w:tplc="241A001B" w:tentative="1">
      <w:start w:val="1"/>
      <w:numFmt w:val="lowerRoman"/>
      <w:lvlText w:val="%9."/>
      <w:lvlJc w:val="right"/>
      <w:pPr>
        <w:ind w:left="5978" w:hanging="180"/>
      </w:pPr>
    </w:lvl>
  </w:abstractNum>
  <w:abstractNum w:abstractNumId="4" w15:restartNumberingAfterBreak="0">
    <w:nsid w:val="6D691C7F"/>
    <w:multiLevelType w:val="hybridMultilevel"/>
    <w:tmpl w:val="A6D235CC"/>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603477">
    <w:abstractNumId w:val="0"/>
  </w:num>
  <w:num w:numId="2" w16cid:durableId="1113865382">
    <w:abstractNumId w:val="4"/>
  </w:num>
  <w:num w:numId="3" w16cid:durableId="1087579138">
    <w:abstractNumId w:val="3"/>
  </w:num>
  <w:num w:numId="4" w16cid:durableId="1385911980">
    <w:abstractNumId w:val="2"/>
  </w:num>
  <w:num w:numId="5" w16cid:durableId="37357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C4"/>
    <w:rsid w:val="00002D9C"/>
    <w:rsid w:val="00004004"/>
    <w:rsid w:val="000322D4"/>
    <w:rsid w:val="000332C4"/>
    <w:rsid w:val="00043375"/>
    <w:rsid w:val="00043B5E"/>
    <w:rsid w:val="00065A6B"/>
    <w:rsid w:val="000863C9"/>
    <w:rsid w:val="000E13E3"/>
    <w:rsid w:val="00107F10"/>
    <w:rsid w:val="001C011D"/>
    <w:rsid w:val="001C48D3"/>
    <w:rsid w:val="001F3917"/>
    <w:rsid w:val="00201462"/>
    <w:rsid w:val="00284B53"/>
    <w:rsid w:val="002910D4"/>
    <w:rsid w:val="00297803"/>
    <w:rsid w:val="002D0413"/>
    <w:rsid w:val="0033055C"/>
    <w:rsid w:val="00353CF5"/>
    <w:rsid w:val="00354DFB"/>
    <w:rsid w:val="00356B0B"/>
    <w:rsid w:val="00363D0E"/>
    <w:rsid w:val="0037371C"/>
    <w:rsid w:val="003909D4"/>
    <w:rsid w:val="00391289"/>
    <w:rsid w:val="003A2819"/>
    <w:rsid w:val="003B4F40"/>
    <w:rsid w:val="003D3018"/>
    <w:rsid w:val="003D67DA"/>
    <w:rsid w:val="00451902"/>
    <w:rsid w:val="00490EEE"/>
    <w:rsid w:val="004A322C"/>
    <w:rsid w:val="004B6583"/>
    <w:rsid w:val="004F4B2C"/>
    <w:rsid w:val="00523B82"/>
    <w:rsid w:val="00533BA3"/>
    <w:rsid w:val="005427F9"/>
    <w:rsid w:val="00553268"/>
    <w:rsid w:val="005A1BF5"/>
    <w:rsid w:val="005A207C"/>
    <w:rsid w:val="005A3260"/>
    <w:rsid w:val="005D6DBE"/>
    <w:rsid w:val="005F0270"/>
    <w:rsid w:val="006308FC"/>
    <w:rsid w:val="00635300"/>
    <w:rsid w:val="0065608E"/>
    <w:rsid w:val="006D1770"/>
    <w:rsid w:val="006D2908"/>
    <w:rsid w:val="006F3E23"/>
    <w:rsid w:val="007174EC"/>
    <w:rsid w:val="00734382"/>
    <w:rsid w:val="00741BE2"/>
    <w:rsid w:val="00745725"/>
    <w:rsid w:val="0078767C"/>
    <w:rsid w:val="00794260"/>
    <w:rsid w:val="007A52CB"/>
    <w:rsid w:val="007F0B77"/>
    <w:rsid w:val="00815325"/>
    <w:rsid w:val="008252B1"/>
    <w:rsid w:val="0086035D"/>
    <w:rsid w:val="00877EC4"/>
    <w:rsid w:val="00896C19"/>
    <w:rsid w:val="008C07DC"/>
    <w:rsid w:val="00912A0A"/>
    <w:rsid w:val="009245E6"/>
    <w:rsid w:val="00933BB7"/>
    <w:rsid w:val="0094471C"/>
    <w:rsid w:val="00977944"/>
    <w:rsid w:val="009B0FC2"/>
    <w:rsid w:val="009C37DB"/>
    <w:rsid w:val="009D76C4"/>
    <w:rsid w:val="009E2602"/>
    <w:rsid w:val="009F5DFC"/>
    <w:rsid w:val="00A00391"/>
    <w:rsid w:val="00A11D2E"/>
    <w:rsid w:val="00A2356D"/>
    <w:rsid w:val="00A252CE"/>
    <w:rsid w:val="00A37B9D"/>
    <w:rsid w:val="00AA1A10"/>
    <w:rsid w:val="00AB1095"/>
    <w:rsid w:val="00B134E2"/>
    <w:rsid w:val="00B22896"/>
    <w:rsid w:val="00B34F9F"/>
    <w:rsid w:val="00BC59D9"/>
    <w:rsid w:val="00BC77A8"/>
    <w:rsid w:val="00BD6479"/>
    <w:rsid w:val="00BE6748"/>
    <w:rsid w:val="00C23444"/>
    <w:rsid w:val="00C559D8"/>
    <w:rsid w:val="00C77250"/>
    <w:rsid w:val="00C865F6"/>
    <w:rsid w:val="00C87A81"/>
    <w:rsid w:val="00C97883"/>
    <w:rsid w:val="00CB0C1D"/>
    <w:rsid w:val="00CD57A6"/>
    <w:rsid w:val="00CE2DB6"/>
    <w:rsid w:val="00CF24A5"/>
    <w:rsid w:val="00D10429"/>
    <w:rsid w:val="00D25A03"/>
    <w:rsid w:val="00D278F0"/>
    <w:rsid w:val="00D31B9D"/>
    <w:rsid w:val="00D60BC7"/>
    <w:rsid w:val="00DC6773"/>
    <w:rsid w:val="00E1641E"/>
    <w:rsid w:val="00E2410B"/>
    <w:rsid w:val="00E90A85"/>
    <w:rsid w:val="00E93E79"/>
    <w:rsid w:val="00EA41D3"/>
    <w:rsid w:val="00F01923"/>
    <w:rsid w:val="00F02A68"/>
    <w:rsid w:val="00F32A15"/>
    <w:rsid w:val="00F97B88"/>
    <w:rsid w:val="00FA3C8C"/>
    <w:rsid w:val="00FB190E"/>
    <w:rsid w:val="00FD01CC"/>
    <w:rsid w:val="00FF1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F25D"/>
  <w15:chartTrackingRefBased/>
  <w15:docId w15:val="{CCEDE30B-EBBB-4D3F-9238-1E7A62E2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19"/>
    <w:rPr>
      <w:color w:val="0563C1" w:themeColor="hyperlink"/>
      <w:u w:val="single"/>
    </w:rPr>
  </w:style>
  <w:style w:type="paragraph" w:styleId="Header">
    <w:name w:val="header"/>
    <w:basedOn w:val="Normal"/>
    <w:link w:val="HeaderChar"/>
    <w:unhideWhenUsed/>
    <w:rsid w:val="00896C19"/>
    <w:pPr>
      <w:tabs>
        <w:tab w:val="center" w:pos="4680"/>
        <w:tab w:val="right" w:pos="9360"/>
      </w:tabs>
      <w:spacing w:after="0" w:line="240" w:lineRule="auto"/>
    </w:pPr>
  </w:style>
  <w:style w:type="character" w:customStyle="1" w:styleId="HeaderChar">
    <w:name w:val="Header Char"/>
    <w:basedOn w:val="DefaultParagraphFont"/>
    <w:link w:val="Header"/>
    <w:rsid w:val="00896C19"/>
  </w:style>
  <w:style w:type="table" w:styleId="LightShading">
    <w:name w:val="Light Shading"/>
    <w:basedOn w:val="TableNormal"/>
    <w:uiPriority w:val="60"/>
    <w:rsid w:val="00896C19"/>
    <w:pPr>
      <w:spacing w:after="0" w:line="240" w:lineRule="auto"/>
    </w:pPr>
    <w:rPr>
      <w:color w:val="000000" w:themeColor="text1" w:themeShade="BF"/>
      <w:lang w:val="sr-Latn-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0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62"/>
  </w:style>
  <w:style w:type="table" w:customStyle="1" w:styleId="LightShading1">
    <w:name w:val="Light Shading1"/>
    <w:basedOn w:val="TableNormal"/>
    <w:next w:val="LightShading"/>
    <w:uiPriority w:val="60"/>
    <w:rsid w:val="00201462"/>
    <w:pPr>
      <w:spacing w:after="0" w:line="240" w:lineRule="auto"/>
    </w:pPr>
    <w:rPr>
      <w:color w:val="000000" w:themeColor="text1" w:themeShade="BF"/>
      <w:lang w:val="sr-Latn-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201462"/>
    <w:pPr>
      <w:spacing w:after="0" w:line="240" w:lineRule="auto"/>
    </w:pPr>
    <w:rPr>
      <w:color w:val="000000" w:themeColor="text1" w:themeShade="BF"/>
      <w:lang w:val="sr-Latn-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qFormat/>
    <w:rsid w:val="00D10429"/>
    <w:pPr>
      <w:ind w:left="720"/>
      <w:contextualSpacing/>
    </w:pPr>
  </w:style>
  <w:style w:type="character" w:customStyle="1" w:styleId="ListParagraphChar">
    <w:name w:val="List Paragraph Char"/>
    <w:link w:val="ListParagraph"/>
    <w:rsid w:val="0094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jgrada.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dc:creator>
  <cp:keywords/>
  <dc:description/>
  <cp:lastModifiedBy>Veljko Novakovic</cp:lastModifiedBy>
  <cp:revision>54</cp:revision>
  <cp:lastPrinted>2022-03-14T21:44:00Z</cp:lastPrinted>
  <dcterms:created xsi:type="dcterms:W3CDTF">2020-09-27T06:36:00Z</dcterms:created>
  <dcterms:modified xsi:type="dcterms:W3CDTF">2022-07-30T21:24:00Z</dcterms:modified>
</cp:coreProperties>
</file>